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5047C" w:rsidP="00E718C0">
      <w:pPr>
        <w:ind w:firstLineChars="450" w:firstLine="1265"/>
        <w:rPr>
          <w:rFonts w:asciiTheme="minorEastAsia" w:eastAsiaTheme="minorEastAsia" w:hAnsiTheme="minorEastAsia" w:hint="eastAsia"/>
          <w:b/>
          <w:color w:val="4F4F4F"/>
          <w:sz w:val="28"/>
          <w:szCs w:val="28"/>
        </w:rPr>
      </w:pPr>
      <w:r w:rsidRPr="0065047C">
        <w:rPr>
          <w:rFonts w:asciiTheme="minorEastAsia" w:eastAsiaTheme="minorEastAsia" w:hAnsiTheme="minorEastAsia" w:hint="eastAsia"/>
          <w:b/>
          <w:sz w:val="28"/>
          <w:szCs w:val="28"/>
        </w:rPr>
        <w:t>四点探针测试仪在</w:t>
      </w:r>
      <w:r w:rsidRPr="0065047C">
        <w:rPr>
          <w:rFonts w:asciiTheme="minorEastAsia" w:eastAsiaTheme="minorEastAsia" w:hAnsiTheme="minorEastAsia" w:hint="eastAsia"/>
          <w:b/>
          <w:color w:val="4F4F4F"/>
          <w:sz w:val="28"/>
          <w:szCs w:val="28"/>
        </w:rPr>
        <w:t>导电</w:t>
      </w:r>
      <w:proofErr w:type="gramStart"/>
      <w:r w:rsidRPr="0065047C">
        <w:rPr>
          <w:rFonts w:asciiTheme="minorEastAsia" w:eastAsiaTheme="minorEastAsia" w:hAnsiTheme="minorEastAsia" w:hint="eastAsia"/>
          <w:b/>
          <w:color w:val="4F4F4F"/>
          <w:sz w:val="28"/>
          <w:szCs w:val="28"/>
        </w:rPr>
        <w:t>膜方阻</w:t>
      </w:r>
      <w:proofErr w:type="gramEnd"/>
      <w:r w:rsidRPr="0065047C">
        <w:rPr>
          <w:rFonts w:asciiTheme="minorEastAsia" w:eastAsiaTheme="minorEastAsia" w:hAnsiTheme="minorEastAsia" w:hint="eastAsia"/>
          <w:b/>
          <w:color w:val="4F4F4F"/>
          <w:sz w:val="28"/>
          <w:szCs w:val="28"/>
        </w:rPr>
        <w:t>测量的应用</w:t>
      </w:r>
    </w:p>
    <w:p w:rsidR="0065047C" w:rsidRPr="00E718C0" w:rsidRDefault="007756A6" w:rsidP="00E718C0">
      <w:pPr>
        <w:ind w:firstLineChars="100" w:firstLine="280"/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</w:pPr>
      <w:r w:rsidRPr="00E718C0"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四点探针法测试测量的表面电阻，也叫方阻，</w:t>
      </w:r>
      <w:r w:rsidR="000B6009" w:rsidRPr="00E718C0"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导电膜是具有导电功能的薄膜。 导电薄膜的荷电载流子在输运过程中受到表面和界面的散射，当薄膜的厚度可与电子的自由程相比拟时，在表面和界面的影响将变得显著，这个现象称为薄膜的尺寸效应。它等效于载流子的自由程减小，因此与同样材料的块体相比，薄膜的电导率较小。</w:t>
      </w:r>
    </w:p>
    <w:p w:rsidR="00DA0CF5" w:rsidRPr="00E718C0" w:rsidRDefault="007756A6" w:rsidP="00E718C0">
      <w:pPr>
        <w:ind w:firstLineChars="100" w:firstLine="280"/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</w:pPr>
      <w:r w:rsidRPr="00E718C0"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目前一般都是采用四探针测试仪来测试仪导电膜，方阻的大小，关系到材料品质特性，</w:t>
      </w:r>
    </w:p>
    <w:p w:rsidR="00DA0CF5" w:rsidRPr="00E718C0" w:rsidRDefault="00DA0CF5" w:rsidP="00E718C0">
      <w:pPr>
        <w:ind w:firstLineChars="100" w:firstLine="280"/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</w:pPr>
      <w:r w:rsidRPr="00E718C0"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ITO导电膜的主要参数有：表面电阻、表面电阻的均匀性、透光率、热稳定性、加热收缩率、加热卷曲等。其中光透过率主要与ITO膜所用的基底材料和ITO膜的表面电阻有关。在基底材料相同的情况下，ITO膜的表面电阻越小，ITO膜层的厚度越大，光透过率相应的会有一定程度的减小。</w:t>
      </w:r>
    </w:p>
    <w:p w:rsidR="00DA0CF5" w:rsidRDefault="00DA0CF5" w:rsidP="00DA0CF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703234" cy="2828925"/>
            <wp:effectExtent l="19050" t="0" r="0" b="0"/>
            <wp:docPr id="1" name="图片 1" descr="C:\Users\Administrator\AppData\Roaming\Tencent\Users\1104638790\QQ\WinTemp\RichOle\XEO9Q02T$7GSJUYLZ}0MR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104638790\QQ\WinTemp\RichOle\XEO9Q02T$7GSJUYLZ}0MRQ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234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CF5" w:rsidRDefault="00DA0CF5" w:rsidP="00DA0CF5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常用的各种导电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膜图片</w:t>
      </w:r>
      <w:proofErr w:type="gramEnd"/>
      <w:r w:rsidR="007756A6">
        <w:rPr>
          <w:rFonts w:ascii="宋体" w:eastAsia="宋体" w:hAnsi="宋体" w:cs="宋体" w:hint="eastAsia"/>
          <w:sz w:val="24"/>
          <w:szCs w:val="24"/>
        </w:rPr>
        <w:t>.</w:t>
      </w:r>
    </w:p>
    <w:p w:rsidR="007756A6" w:rsidRPr="00DA0CF5" w:rsidRDefault="007756A6" w:rsidP="00DA0CF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DA0CF5" w:rsidRPr="00E718C0" w:rsidRDefault="007756A6" w:rsidP="007756A6">
      <w:pPr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E718C0">
        <w:rPr>
          <w:rFonts w:asciiTheme="minorEastAsia" w:eastAsiaTheme="minorEastAsia" w:hAnsiTheme="minorEastAsia" w:hint="eastAsia"/>
          <w:b/>
          <w:sz w:val="28"/>
          <w:szCs w:val="28"/>
        </w:rPr>
        <w:t>四探针测试仪测试</w:t>
      </w:r>
      <w:r w:rsidRPr="00E718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导电</w:t>
      </w:r>
      <w:proofErr w:type="gramStart"/>
      <w:r w:rsidRPr="00E718C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膜</w:t>
      </w:r>
      <w:r w:rsidRPr="00E718C0">
        <w:rPr>
          <w:rFonts w:asciiTheme="minorEastAsia" w:eastAsiaTheme="minorEastAsia" w:hAnsiTheme="minorEastAsia" w:hint="eastAsia"/>
          <w:b/>
          <w:sz w:val="28"/>
          <w:szCs w:val="28"/>
        </w:rPr>
        <w:t>过程</w:t>
      </w:r>
      <w:proofErr w:type="gramEnd"/>
      <w:r w:rsidRPr="00E718C0">
        <w:rPr>
          <w:rFonts w:asciiTheme="minorEastAsia" w:eastAsiaTheme="minorEastAsia" w:hAnsiTheme="minorEastAsia" w:hint="eastAsia"/>
          <w:b/>
          <w:sz w:val="28"/>
          <w:szCs w:val="28"/>
        </w:rPr>
        <w:t>中的注意事项</w:t>
      </w:r>
    </w:p>
    <w:p w:rsidR="007756A6" w:rsidRPr="00E718C0" w:rsidRDefault="007756A6" w:rsidP="007756A6">
      <w:pPr>
        <w:pStyle w:val="a4"/>
        <w:numPr>
          <w:ilvl w:val="0"/>
          <w:numId w:val="1"/>
        </w:numPr>
        <w:ind w:firstLineChars="0"/>
        <w:rPr>
          <w:rFonts w:asciiTheme="minorEastAsia" w:eastAsiaTheme="minorEastAsia" w:hAnsiTheme="minorEastAsia" w:hint="eastAsia"/>
          <w:sz w:val="28"/>
          <w:szCs w:val="28"/>
        </w:rPr>
      </w:pPr>
      <w:r w:rsidRPr="00E718C0">
        <w:rPr>
          <w:rFonts w:asciiTheme="minorEastAsia" w:eastAsiaTheme="minorEastAsia" w:hAnsiTheme="minorEastAsia" w:hint="eastAsia"/>
          <w:sz w:val="28"/>
          <w:szCs w:val="28"/>
        </w:rPr>
        <w:t>依据生产需要选择适合的方阻仪，一般来说分为两种，一种是手持四探针测试仪，这种常用于生产线过程中的在线检测，随时测量，携带方便，比较常用的手持式四探针测试仪（FT-391系列）在精度和准确性方便性价比还是很高多的，</w:t>
      </w:r>
    </w:p>
    <w:p w:rsidR="007756A6" w:rsidRPr="0073552E" w:rsidRDefault="0073552E" w:rsidP="00461537">
      <w:pPr>
        <w:rPr>
          <w:rFonts w:asciiTheme="minorEastAsia" w:eastAsiaTheme="minorEastAsia" w:hAnsiTheme="minorEastAsia" w:hint="eastAsia"/>
          <w:sz w:val="28"/>
          <w:szCs w:val="28"/>
        </w:rPr>
      </w:pPr>
      <w:r w:rsidRPr="0073552E">
        <w:rPr>
          <w:rFonts w:asciiTheme="minorEastAsia" w:eastAsiaTheme="minorEastAsia" w:hAnsiTheme="minorEastAsia" w:hint="eastAsia"/>
          <w:sz w:val="28"/>
          <w:szCs w:val="28"/>
        </w:rPr>
        <w:lastRenderedPageBreak/>
        <w:t>2.探头的选择，探头一般建议选择平头弹簧探针为佳，这样平面和被测</w:t>
      </w:r>
      <w:r w:rsidRPr="0073552E"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膜</w:t>
      </w:r>
      <w:r w:rsidRPr="0073552E"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接触，不会破坏产品，探针一般维持的压力在1-2N左右；所以能很好保护样品.</w:t>
      </w:r>
    </w:p>
    <w:p w:rsidR="007756A6" w:rsidRPr="0073552E" w:rsidRDefault="0073552E" w:rsidP="0073552E">
      <w:pPr>
        <w:rPr>
          <w:rFonts w:ascii="宋体" w:hAnsi="宋体" w:cs="Times New Roman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3.</w:t>
      </w:r>
      <w:r w:rsidR="007756A6" w:rsidRPr="0073552E">
        <w:rPr>
          <w:rFonts w:ascii="宋体" w:hAnsi="宋体" w:cs="Times New Roman" w:hint="eastAsia"/>
          <w:b/>
          <w:sz w:val="24"/>
          <w:szCs w:val="24"/>
        </w:rPr>
        <w:t>技术</w:t>
      </w:r>
      <w:r w:rsidR="007756A6" w:rsidRPr="0073552E">
        <w:rPr>
          <w:rFonts w:ascii="宋体" w:hAnsi="宋体" w:hint="eastAsia"/>
          <w:b/>
          <w:sz w:val="24"/>
          <w:szCs w:val="24"/>
        </w:rPr>
        <w:t>指标</w:t>
      </w:r>
      <w:r w:rsidR="007756A6" w:rsidRPr="0073552E">
        <w:rPr>
          <w:rFonts w:ascii="宋体" w:hAnsi="宋体" w:cs="Times New Roman"/>
          <w:b/>
          <w:sz w:val="24"/>
          <w:szCs w:val="24"/>
        </w:rPr>
        <w:t>Technical Parameters</w:t>
      </w:r>
      <w:r w:rsidR="007756A6" w:rsidRPr="0073552E">
        <w:rPr>
          <w:rFonts w:ascii="宋体" w:hAnsi="宋体" w:cs="Times New Roman" w:hint="eastAsia"/>
          <w:b/>
          <w:sz w:val="24"/>
          <w:szCs w:val="24"/>
        </w:rPr>
        <w:t>：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2126"/>
        <w:gridCol w:w="2126"/>
        <w:gridCol w:w="2127"/>
      </w:tblGrid>
      <w:tr w:rsidR="007756A6" w:rsidRPr="00015951" w:rsidTr="007756A6">
        <w:trPr>
          <w:trHeight w:val="575"/>
        </w:trPr>
        <w:tc>
          <w:tcPr>
            <w:tcW w:w="4112" w:type="dxa"/>
          </w:tcPr>
          <w:p w:rsidR="007756A6" w:rsidRPr="00015951" w:rsidRDefault="007756A6" w:rsidP="00AB1CE5">
            <w:pPr>
              <w:rPr>
                <w:rFonts w:ascii="宋体" w:hAnsi="宋体" w:cs="Times New Roman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规格型号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>Specification model</w:t>
            </w:r>
          </w:p>
        </w:tc>
        <w:tc>
          <w:tcPr>
            <w:tcW w:w="2126" w:type="dxa"/>
          </w:tcPr>
          <w:p w:rsidR="007756A6" w:rsidRPr="00015951" w:rsidRDefault="007756A6" w:rsidP="00AB1CE5">
            <w:pPr>
              <w:rPr>
                <w:rFonts w:ascii="宋体" w:hAnsi="宋体" w:cs="Times New Roman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FT-391A</w:t>
            </w:r>
          </w:p>
        </w:tc>
        <w:tc>
          <w:tcPr>
            <w:tcW w:w="2126" w:type="dxa"/>
          </w:tcPr>
          <w:p w:rsidR="007756A6" w:rsidRPr="00015951" w:rsidRDefault="007756A6" w:rsidP="00AB1CE5">
            <w:pPr>
              <w:rPr>
                <w:rFonts w:ascii="宋体" w:hAnsi="宋体" w:cs="Times New Roman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FT-391B</w:t>
            </w:r>
          </w:p>
        </w:tc>
        <w:tc>
          <w:tcPr>
            <w:tcW w:w="2127" w:type="dxa"/>
          </w:tcPr>
          <w:p w:rsidR="007756A6" w:rsidRPr="00015951" w:rsidRDefault="007756A6" w:rsidP="00AB1CE5">
            <w:pPr>
              <w:rPr>
                <w:rFonts w:ascii="宋体" w:hAnsi="宋体" w:cs="Times New Roman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FT-391C</w:t>
            </w:r>
          </w:p>
        </w:tc>
      </w:tr>
      <w:tr w:rsidR="007756A6" w:rsidRPr="00015951" w:rsidTr="007756A6">
        <w:trPr>
          <w:trHeight w:val="679"/>
        </w:trPr>
        <w:tc>
          <w:tcPr>
            <w:tcW w:w="4112" w:type="dxa"/>
          </w:tcPr>
          <w:p w:rsidR="007756A6" w:rsidRPr="00015951" w:rsidRDefault="007756A6" w:rsidP="007756A6">
            <w:pPr>
              <w:ind w:leftChars="-177" w:left="-389" w:firstLineChars="162" w:firstLine="389"/>
              <w:rPr>
                <w:rFonts w:ascii="宋体" w:hAnsi="宋体" w:cs="Times New Roman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1.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方块电阻范围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 xml:space="preserve">sheet 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resistance </w:t>
            </w:r>
          </w:p>
        </w:tc>
        <w:tc>
          <w:tcPr>
            <w:tcW w:w="2126" w:type="dxa"/>
          </w:tcPr>
          <w:p w:rsidR="007756A6" w:rsidRPr="007A7EFD" w:rsidRDefault="007756A6" w:rsidP="00AB1CE5">
            <w:pPr>
              <w:rPr>
                <w:rFonts w:ascii="宋体" w:hAnsi="宋体" w:cs="Times New Roman"/>
                <w:szCs w:val="21"/>
              </w:rPr>
            </w:pPr>
            <w:r w:rsidRPr="007A7EFD">
              <w:rPr>
                <w:rFonts w:ascii="宋体" w:hAnsi="宋体" w:cs="Times New Roman"/>
                <w:szCs w:val="21"/>
              </w:rPr>
              <w:t>1</w:t>
            </w:r>
            <w:r w:rsidRPr="007A7EFD">
              <w:rPr>
                <w:rFonts w:ascii="宋体" w:hAnsi="宋体" w:cs="Times New Roman" w:hint="eastAsia"/>
                <w:szCs w:val="21"/>
              </w:rPr>
              <w:t>0</w:t>
            </w:r>
            <w:r w:rsidRPr="007A7EFD">
              <w:rPr>
                <w:rFonts w:ascii="宋体" w:hAnsi="宋体" w:cs="Times New Roman" w:hint="eastAsia"/>
                <w:szCs w:val="21"/>
              </w:rPr>
              <w:t>～</w:t>
            </w:r>
            <w:r w:rsidRPr="007A7EFD">
              <w:rPr>
                <w:rFonts w:ascii="宋体" w:hAnsi="宋体" w:cs="Times New Roman" w:hint="eastAsia"/>
                <w:szCs w:val="21"/>
              </w:rPr>
              <w:t>2.00</w:t>
            </w:r>
            <w:r w:rsidRPr="007A7EFD">
              <w:rPr>
                <w:rFonts w:ascii="宋体" w:hAnsi="宋体" w:cs="Times New Roman" w:hint="eastAsia"/>
                <w:szCs w:val="21"/>
              </w:rPr>
              <w:t>×</w:t>
            </w:r>
            <w:r w:rsidRPr="007A7EFD">
              <w:rPr>
                <w:rFonts w:ascii="宋体" w:hAnsi="宋体" w:cs="Times New Roman"/>
                <w:szCs w:val="21"/>
              </w:rPr>
              <w:t>10</w:t>
            </w:r>
            <w:r w:rsidRPr="007A7EFD">
              <w:rPr>
                <w:rFonts w:ascii="宋体" w:hAnsi="宋体" w:cs="Times New Roman" w:hint="eastAsia"/>
                <w:szCs w:val="21"/>
              </w:rPr>
              <w:t>2</w:t>
            </w:r>
            <w:r w:rsidRPr="007A7EFD">
              <w:rPr>
                <w:rFonts w:ascii="宋体" w:hAnsi="宋体" w:cs="Times New Roman"/>
                <w:szCs w:val="21"/>
              </w:rPr>
              <w:t>Ω/□</w:t>
            </w:r>
          </w:p>
        </w:tc>
        <w:tc>
          <w:tcPr>
            <w:tcW w:w="2126" w:type="dxa"/>
          </w:tcPr>
          <w:p w:rsidR="007756A6" w:rsidRPr="007A7EFD" w:rsidRDefault="007756A6" w:rsidP="00AB1CE5">
            <w:pPr>
              <w:rPr>
                <w:rFonts w:ascii="宋体" w:hAnsi="宋体" w:cs="Times New Roman"/>
                <w:szCs w:val="21"/>
              </w:rPr>
            </w:pPr>
            <w:r w:rsidRPr="007A7EFD">
              <w:rPr>
                <w:rFonts w:ascii="宋体" w:hAnsi="宋体" w:cs="Times New Roman"/>
                <w:szCs w:val="21"/>
              </w:rPr>
              <w:t>1</w:t>
            </w:r>
            <w:r w:rsidRPr="007A7EFD">
              <w:rPr>
                <w:rFonts w:ascii="宋体" w:hAnsi="宋体" w:cs="Times New Roman" w:hint="eastAsia"/>
                <w:szCs w:val="21"/>
              </w:rPr>
              <w:t>0</w:t>
            </w:r>
            <w:r w:rsidRPr="007A7EFD">
              <w:rPr>
                <w:rFonts w:ascii="宋体" w:hAnsi="宋体" w:cs="Times New Roman" w:hint="eastAsia"/>
                <w:szCs w:val="21"/>
              </w:rPr>
              <w:t>～</w:t>
            </w:r>
            <w:r w:rsidRPr="007A7EFD">
              <w:rPr>
                <w:rFonts w:ascii="宋体" w:hAnsi="宋体" w:cs="Times New Roman" w:hint="eastAsia"/>
                <w:szCs w:val="21"/>
              </w:rPr>
              <w:t>2.00</w:t>
            </w:r>
            <w:r w:rsidRPr="007A7EFD">
              <w:rPr>
                <w:rFonts w:ascii="宋体" w:hAnsi="宋体" w:cs="Times New Roman" w:hint="eastAsia"/>
                <w:szCs w:val="21"/>
              </w:rPr>
              <w:t>×</w:t>
            </w:r>
            <w:r w:rsidRPr="007A7EFD">
              <w:rPr>
                <w:rFonts w:ascii="宋体" w:hAnsi="宋体" w:cs="Times New Roman"/>
                <w:szCs w:val="21"/>
              </w:rPr>
              <w:t>10</w:t>
            </w:r>
            <w:r w:rsidRPr="007A7EFD">
              <w:rPr>
                <w:rFonts w:ascii="宋体" w:hAnsi="宋体" w:cs="Times New Roman" w:hint="eastAsia"/>
                <w:szCs w:val="21"/>
              </w:rPr>
              <w:t>3</w:t>
            </w:r>
            <w:r w:rsidRPr="007A7EFD">
              <w:rPr>
                <w:rFonts w:ascii="宋体" w:hAnsi="宋体" w:cs="Times New Roman"/>
                <w:szCs w:val="21"/>
              </w:rPr>
              <w:t>Ω/□</w:t>
            </w:r>
          </w:p>
        </w:tc>
        <w:tc>
          <w:tcPr>
            <w:tcW w:w="2127" w:type="dxa"/>
          </w:tcPr>
          <w:p w:rsidR="007756A6" w:rsidRPr="007A7EFD" w:rsidRDefault="007756A6" w:rsidP="00AB1CE5">
            <w:pPr>
              <w:rPr>
                <w:rFonts w:ascii="宋体" w:hAnsi="宋体" w:cs="Times New Roman"/>
                <w:szCs w:val="21"/>
              </w:rPr>
            </w:pPr>
            <w:r w:rsidRPr="007A7EFD">
              <w:rPr>
                <w:rFonts w:ascii="宋体" w:hAnsi="宋体" w:cs="Times New Roman"/>
                <w:szCs w:val="21"/>
              </w:rPr>
              <w:t>1</w:t>
            </w:r>
            <w:r w:rsidRPr="007A7EFD">
              <w:rPr>
                <w:rFonts w:ascii="宋体" w:hAnsi="宋体" w:cs="Times New Roman" w:hint="eastAsia"/>
                <w:szCs w:val="21"/>
              </w:rPr>
              <w:t>0</w:t>
            </w:r>
            <w:r w:rsidRPr="007A7EFD">
              <w:rPr>
                <w:rFonts w:ascii="宋体" w:hAnsi="宋体" w:cs="Times New Roman" w:hint="eastAsia"/>
                <w:szCs w:val="21"/>
              </w:rPr>
              <w:t>～</w:t>
            </w:r>
            <w:r w:rsidRPr="007A7EFD">
              <w:rPr>
                <w:rFonts w:ascii="宋体" w:hAnsi="宋体" w:cs="Times New Roman" w:hint="eastAsia"/>
                <w:szCs w:val="21"/>
              </w:rPr>
              <w:t>2.00</w:t>
            </w:r>
            <w:r w:rsidRPr="007A7EFD">
              <w:rPr>
                <w:rFonts w:ascii="宋体" w:hAnsi="宋体" w:cs="Times New Roman" w:hint="eastAsia"/>
                <w:szCs w:val="21"/>
              </w:rPr>
              <w:t>×</w:t>
            </w:r>
            <w:r w:rsidRPr="007A7EFD">
              <w:rPr>
                <w:rFonts w:ascii="宋体" w:hAnsi="宋体" w:cs="Times New Roman"/>
                <w:szCs w:val="21"/>
              </w:rPr>
              <w:t>10</w:t>
            </w:r>
            <w:r w:rsidRPr="007A7EFD">
              <w:rPr>
                <w:rFonts w:ascii="宋体" w:hAnsi="宋体" w:cs="Times New Roman" w:hint="eastAsia"/>
                <w:szCs w:val="21"/>
              </w:rPr>
              <w:t>4</w:t>
            </w:r>
            <w:r w:rsidRPr="007A7EFD">
              <w:rPr>
                <w:rFonts w:ascii="宋体" w:hAnsi="宋体" w:cs="Times New Roman"/>
                <w:szCs w:val="21"/>
              </w:rPr>
              <w:t>Ω/□</w:t>
            </w:r>
          </w:p>
        </w:tc>
      </w:tr>
      <w:tr w:rsidR="007756A6" w:rsidRPr="00015951" w:rsidTr="007756A6">
        <w:trPr>
          <w:trHeight w:val="559"/>
        </w:trPr>
        <w:tc>
          <w:tcPr>
            <w:tcW w:w="4112" w:type="dxa"/>
          </w:tcPr>
          <w:p w:rsidR="007756A6" w:rsidRPr="00015951" w:rsidRDefault="007756A6" w:rsidP="00AB1CE5">
            <w:pPr>
              <w:rPr>
                <w:rFonts w:ascii="宋体" w:hAnsi="宋体" w:cs="Times New Roman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2.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电阻率范围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r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esistivity </w:t>
            </w:r>
          </w:p>
        </w:tc>
        <w:tc>
          <w:tcPr>
            <w:tcW w:w="2126" w:type="dxa"/>
          </w:tcPr>
          <w:p w:rsidR="007756A6" w:rsidRPr="007A7EFD" w:rsidRDefault="007756A6" w:rsidP="00AB1CE5">
            <w:pPr>
              <w:rPr>
                <w:rFonts w:ascii="宋体" w:hAnsi="宋体" w:cs="Times New Roman"/>
                <w:szCs w:val="21"/>
              </w:rPr>
            </w:pPr>
            <w:r w:rsidRPr="007A7EFD">
              <w:rPr>
                <w:rFonts w:ascii="宋体" w:hAnsi="宋体" w:cs="Times New Roman" w:hint="eastAsia"/>
                <w:szCs w:val="21"/>
              </w:rPr>
              <w:t>1</w:t>
            </w:r>
            <w:r w:rsidRPr="007A7EFD">
              <w:rPr>
                <w:rFonts w:ascii="宋体" w:hAnsi="宋体" w:cs="Times New Roman" w:hint="eastAsia"/>
                <w:szCs w:val="21"/>
              </w:rPr>
              <w:t>～</w:t>
            </w:r>
            <w:r w:rsidRPr="007A7EFD">
              <w:rPr>
                <w:rFonts w:ascii="宋体" w:hAnsi="宋体" w:cs="Times New Roman" w:hint="eastAsia"/>
                <w:szCs w:val="21"/>
              </w:rPr>
              <w:t>2</w:t>
            </w:r>
            <w:r w:rsidRPr="007A7EFD">
              <w:rPr>
                <w:rFonts w:ascii="宋体" w:hAnsi="宋体" w:cs="Times New Roman" w:hint="eastAsia"/>
                <w:szCs w:val="21"/>
              </w:rPr>
              <w:t>×</w:t>
            </w:r>
            <w:r w:rsidRPr="007A7EFD">
              <w:rPr>
                <w:rFonts w:ascii="宋体" w:hAnsi="宋体" w:cs="Times New Roman"/>
                <w:szCs w:val="21"/>
              </w:rPr>
              <w:t>10</w:t>
            </w:r>
            <w:r w:rsidRPr="007A7EFD">
              <w:rPr>
                <w:rFonts w:ascii="宋体" w:hAnsi="宋体" w:cs="Times New Roman" w:hint="eastAsia"/>
                <w:szCs w:val="21"/>
              </w:rPr>
              <w:t>3</w:t>
            </w:r>
            <w:r w:rsidRPr="007A7EFD">
              <w:rPr>
                <w:rFonts w:ascii="宋体" w:hAnsi="宋体" w:cs="Times New Roman"/>
                <w:szCs w:val="21"/>
              </w:rPr>
              <w:t>Ω</w:t>
            </w:r>
            <w:r w:rsidRPr="007A7EFD">
              <w:rPr>
                <w:rFonts w:ascii="宋体" w:hAnsi="宋体" w:cs="Times New Roman" w:hint="eastAsia"/>
                <w:szCs w:val="21"/>
              </w:rPr>
              <w:t>-cm</w:t>
            </w:r>
          </w:p>
        </w:tc>
        <w:tc>
          <w:tcPr>
            <w:tcW w:w="2126" w:type="dxa"/>
          </w:tcPr>
          <w:p w:rsidR="007756A6" w:rsidRPr="007A7EFD" w:rsidRDefault="007756A6" w:rsidP="00AB1CE5">
            <w:pPr>
              <w:rPr>
                <w:rFonts w:ascii="宋体" w:hAnsi="宋体" w:cs="Times New Roman"/>
                <w:szCs w:val="21"/>
              </w:rPr>
            </w:pPr>
            <w:r w:rsidRPr="007A7EFD">
              <w:rPr>
                <w:rFonts w:ascii="宋体" w:hAnsi="宋体" w:cs="Times New Roman" w:hint="eastAsia"/>
                <w:szCs w:val="21"/>
              </w:rPr>
              <w:t>1</w:t>
            </w:r>
            <w:r w:rsidRPr="007A7EFD">
              <w:rPr>
                <w:rFonts w:ascii="宋体" w:hAnsi="宋体" w:cs="Times New Roman" w:hint="eastAsia"/>
                <w:szCs w:val="21"/>
              </w:rPr>
              <w:t>～</w:t>
            </w:r>
            <w:r w:rsidRPr="007A7EFD">
              <w:rPr>
                <w:rFonts w:ascii="宋体" w:hAnsi="宋体" w:cs="Times New Roman" w:hint="eastAsia"/>
                <w:szCs w:val="21"/>
              </w:rPr>
              <w:t>2</w:t>
            </w:r>
            <w:r w:rsidRPr="007A7EFD">
              <w:rPr>
                <w:rFonts w:ascii="宋体" w:hAnsi="宋体" w:cs="Times New Roman" w:hint="eastAsia"/>
                <w:szCs w:val="21"/>
              </w:rPr>
              <w:t>×</w:t>
            </w:r>
            <w:r w:rsidRPr="007A7EFD">
              <w:rPr>
                <w:rFonts w:ascii="宋体" w:hAnsi="宋体" w:cs="Times New Roman"/>
                <w:szCs w:val="21"/>
              </w:rPr>
              <w:t>10</w:t>
            </w:r>
            <w:r w:rsidRPr="007A7EFD">
              <w:rPr>
                <w:rFonts w:ascii="宋体" w:hAnsi="宋体" w:cs="Times New Roman" w:hint="eastAsia"/>
                <w:szCs w:val="21"/>
              </w:rPr>
              <w:t>4</w:t>
            </w:r>
            <w:r w:rsidRPr="007A7EFD">
              <w:rPr>
                <w:rFonts w:ascii="宋体" w:hAnsi="宋体" w:cs="Times New Roman"/>
                <w:szCs w:val="21"/>
              </w:rPr>
              <w:t>Ω</w:t>
            </w:r>
            <w:r w:rsidRPr="007A7EFD">
              <w:rPr>
                <w:rFonts w:ascii="宋体" w:hAnsi="宋体" w:cs="Times New Roman" w:hint="eastAsia"/>
                <w:szCs w:val="21"/>
              </w:rPr>
              <w:t>-cm</w:t>
            </w:r>
          </w:p>
        </w:tc>
        <w:tc>
          <w:tcPr>
            <w:tcW w:w="2127" w:type="dxa"/>
          </w:tcPr>
          <w:p w:rsidR="007756A6" w:rsidRPr="007A7EFD" w:rsidRDefault="007756A6" w:rsidP="00AB1CE5">
            <w:pPr>
              <w:rPr>
                <w:rFonts w:ascii="宋体" w:hAnsi="宋体" w:cs="Times New Roman"/>
                <w:szCs w:val="21"/>
              </w:rPr>
            </w:pPr>
            <w:r w:rsidRPr="007A7EFD">
              <w:rPr>
                <w:rFonts w:ascii="宋体" w:hAnsi="宋体" w:cs="Times New Roman" w:hint="eastAsia"/>
                <w:szCs w:val="21"/>
              </w:rPr>
              <w:t>1</w:t>
            </w:r>
            <w:r w:rsidRPr="007A7EFD">
              <w:rPr>
                <w:rFonts w:ascii="宋体" w:hAnsi="宋体" w:cs="Times New Roman" w:hint="eastAsia"/>
                <w:szCs w:val="21"/>
              </w:rPr>
              <w:t>～</w:t>
            </w:r>
            <w:r w:rsidRPr="007A7EFD">
              <w:rPr>
                <w:rFonts w:ascii="宋体" w:hAnsi="宋体" w:cs="Times New Roman" w:hint="eastAsia"/>
                <w:szCs w:val="21"/>
              </w:rPr>
              <w:t>2</w:t>
            </w:r>
            <w:r w:rsidRPr="007A7EFD">
              <w:rPr>
                <w:rFonts w:ascii="宋体" w:hAnsi="宋体" w:cs="Times New Roman" w:hint="eastAsia"/>
                <w:szCs w:val="21"/>
              </w:rPr>
              <w:t>×</w:t>
            </w:r>
            <w:r w:rsidRPr="007A7EFD">
              <w:rPr>
                <w:rFonts w:ascii="宋体" w:hAnsi="宋体" w:cs="Times New Roman"/>
                <w:szCs w:val="21"/>
              </w:rPr>
              <w:t>10</w:t>
            </w:r>
            <w:r w:rsidRPr="007A7EFD">
              <w:rPr>
                <w:rFonts w:ascii="宋体" w:hAnsi="宋体" w:cs="Times New Roman" w:hint="eastAsia"/>
                <w:szCs w:val="21"/>
              </w:rPr>
              <w:t>5</w:t>
            </w:r>
            <w:r w:rsidRPr="007A7EFD">
              <w:rPr>
                <w:rFonts w:ascii="宋体" w:hAnsi="宋体" w:cs="Times New Roman"/>
                <w:szCs w:val="21"/>
              </w:rPr>
              <w:t>Ω</w:t>
            </w:r>
            <w:r w:rsidRPr="007A7EFD">
              <w:rPr>
                <w:rFonts w:ascii="宋体" w:hAnsi="宋体" w:cs="Times New Roman" w:hint="eastAsia"/>
                <w:szCs w:val="21"/>
              </w:rPr>
              <w:t>-cm</w:t>
            </w:r>
          </w:p>
        </w:tc>
      </w:tr>
      <w:tr w:rsidR="007756A6" w:rsidRPr="00015951" w:rsidTr="007756A6">
        <w:trPr>
          <w:trHeight w:val="557"/>
        </w:trPr>
        <w:tc>
          <w:tcPr>
            <w:tcW w:w="4112" w:type="dxa"/>
          </w:tcPr>
          <w:p w:rsidR="007756A6" w:rsidRPr="00015951" w:rsidRDefault="007756A6" w:rsidP="00AB1CE5">
            <w:pPr>
              <w:rPr>
                <w:rFonts w:ascii="宋体" w:hAnsi="宋体" w:cs="Times New Roman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3.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分辨率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resolution</w:t>
            </w:r>
          </w:p>
        </w:tc>
        <w:tc>
          <w:tcPr>
            <w:tcW w:w="2126" w:type="dxa"/>
          </w:tcPr>
          <w:p w:rsidR="007756A6" w:rsidRPr="007A7EFD" w:rsidRDefault="007756A6" w:rsidP="00AB1CE5">
            <w:pPr>
              <w:rPr>
                <w:rFonts w:ascii="宋体" w:hAnsi="宋体" w:cs="Times New Roman"/>
                <w:szCs w:val="21"/>
              </w:rPr>
            </w:pPr>
            <w:r w:rsidRPr="007A7EFD">
              <w:rPr>
                <w:rFonts w:ascii="宋体" w:hAnsi="宋体" w:cs="Times New Roman" w:hint="eastAsia"/>
                <w:szCs w:val="21"/>
              </w:rPr>
              <w:t>0.01</w:t>
            </w:r>
            <w:r w:rsidRPr="007A7EFD">
              <w:rPr>
                <w:rFonts w:ascii="宋体" w:hAnsi="宋体" w:cs="Times New Roman"/>
                <w:szCs w:val="21"/>
              </w:rPr>
              <w:t>Ω</w:t>
            </w:r>
          </w:p>
        </w:tc>
        <w:tc>
          <w:tcPr>
            <w:tcW w:w="2126" w:type="dxa"/>
          </w:tcPr>
          <w:p w:rsidR="007756A6" w:rsidRPr="007A7EFD" w:rsidRDefault="007756A6" w:rsidP="00AB1CE5">
            <w:pPr>
              <w:rPr>
                <w:rFonts w:ascii="宋体" w:hAnsi="宋体" w:cs="Times New Roman"/>
                <w:szCs w:val="21"/>
              </w:rPr>
            </w:pPr>
            <w:r w:rsidRPr="007A7EFD">
              <w:rPr>
                <w:rFonts w:ascii="宋体" w:hAnsi="宋体" w:cs="Times New Roman" w:hint="eastAsia"/>
                <w:szCs w:val="21"/>
              </w:rPr>
              <w:t>0.01</w:t>
            </w:r>
            <w:r w:rsidRPr="007A7EFD">
              <w:rPr>
                <w:rFonts w:ascii="宋体" w:hAnsi="宋体" w:cs="Times New Roman"/>
                <w:szCs w:val="21"/>
              </w:rPr>
              <w:t>Ω</w:t>
            </w:r>
          </w:p>
        </w:tc>
        <w:tc>
          <w:tcPr>
            <w:tcW w:w="2127" w:type="dxa"/>
          </w:tcPr>
          <w:p w:rsidR="007756A6" w:rsidRPr="007A7EFD" w:rsidRDefault="007756A6" w:rsidP="00AB1CE5">
            <w:pPr>
              <w:rPr>
                <w:rFonts w:ascii="宋体" w:hAnsi="宋体" w:cs="Times New Roman"/>
                <w:szCs w:val="21"/>
              </w:rPr>
            </w:pPr>
            <w:r w:rsidRPr="007A7EFD">
              <w:rPr>
                <w:rFonts w:ascii="宋体" w:hAnsi="宋体" w:cs="Times New Roman" w:hint="eastAsia"/>
                <w:szCs w:val="21"/>
              </w:rPr>
              <w:t>0.01</w:t>
            </w:r>
            <w:r w:rsidRPr="007A7EFD">
              <w:rPr>
                <w:rFonts w:ascii="宋体" w:hAnsi="宋体" w:cs="Times New Roman"/>
                <w:szCs w:val="21"/>
              </w:rPr>
              <w:t>Ω</w:t>
            </w:r>
          </w:p>
        </w:tc>
      </w:tr>
      <w:tr w:rsidR="007756A6" w:rsidRPr="00015951" w:rsidTr="007756A6">
        <w:trPr>
          <w:trHeight w:val="547"/>
        </w:trPr>
        <w:tc>
          <w:tcPr>
            <w:tcW w:w="4112" w:type="dxa"/>
          </w:tcPr>
          <w:p w:rsidR="007756A6" w:rsidRPr="00015951" w:rsidRDefault="007756A6" w:rsidP="00AB1CE5">
            <w:pPr>
              <w:rPr>
                <w:rFonts w:ascii="宋体" w:hAnsi="宋体" w:cs="Times New Roman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4.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显示读数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display</w:t>
            </w:r>
          </w:p>
        </w:tc>
        <w:tc>
          <w:tcPr>
            <w:tcW w:w="6379" w:type="dxa"/>
            <w:gridSpan w:val="3"/>
          </w:tcPr>
          <w:p w:rsidR="007756A6" w:rsidRPr="00015951" w:rsidRDefault="007756A6" w:rsidP="00AB1CE5">
            <w:pPr>
              <w:rPr>
                <w:rFonts w:ascii="宋体" w:hAnsi="宋体" w:cs="Times New Roman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液晶显示：电阻率、方阻、单位换算、电流、电压、探针形状、探针间距、厚度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 xml:space="preserve"> LCD: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 </w:t>
            </w:r>
            <w:proofErr w:type="gramStart"/>
            <w:r w:rsidRPr="00015951">
              <w:rPr>
                <w:rFonts w:ascii="宋体" w:hAnsi="宋体" w:cs="Times New Roman"/>
                <w:sz w:val="24"/>
                <w:szCs w:val="24"/>
              </w:rPr>
              <w:t>resistivity</w:t>
            </w:r>
            <w:proofErr w:type="gramEnd"/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.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 </w:t>
            </w:r>
            <w:proofErr w:type="gramStart"/>
            <w:r w:rsidRPr="00015951">
              <w:rPr>
                <w:rFonts w:ascii="宋体" w:hAnsi="宋体" w:cs="Times New Roman"/>
                <w:sz w:val="24"/>
                <w:szCs w:val="24"/>
              </w:rPr>
              <w:t>s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heet</w:t>
            </w:r>
            <w:proofErr w:type="gramEnd"/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 resistance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.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 </w:t>
            </w:r>
            <w:proofErr w:type="gramStart"/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u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>nit</w:t>
            </w:r>
            <w:proofErr w:type="gramEnd"/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 conversion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 xml:space="preserve">. </w:t>
            </w:r>
            <w:proofErr w:type="gramStart"/>
            <w:r w:rsidRPr="00015951">
              <w:rPr>
                <w:rFonts w:ascii="宋体" w:hAnsi="宋体" w:cs="Times New Roman"/>
                <w:sz w:val="24"/>
                <w:szCs w:val="24"/>
              </w:rPr>
              <w:t>current</w:t>
            </w:r>
            <w:proofErr w:type="gramEnd"/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.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 </w:t>
            </w:r>
            <w:proofErr w:type="gramStart"/>
            <w:r w:rsidRPr="00015951">
              <w:rPr>
                <w:rFonts w:ascii="宋体" w:hAnsi="宋体" w:cs="Times New Roman"/>
                <w:sz w:val="24"/>
                <w:szCs w:val="24"/>
              </w:rPr>
              <w:t>voltage</w:t>
            </w:r>
            <w:proofErr w:type="gramEnd"/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.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 </w:t>
            </w:r>
            <w:proofErr w:type="gramStart"/>
            <w:r w:rsidRPr="00015951">
              <w:rPr>
                <w:rFonts w:ascii="宋体" w:hAnsi="宋体" w:cs="Times New Roman"/>
                <w:sz w:val="24"/>
                <w:szCs w:val="24"/>
              </w:rPr>
              <w:t>probe</w:t>
            </w:r>
            <w:proofErr w:type="gramEnd"/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 shape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.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 </w:t>
            </w:r>
            <w:proofErr w:type="gramStart"/>
            <w:r w:rsidRPr="00015951">
              <w:rPr>
                <w:rFonts w:ascii="宋体" w:hAnsi="宋体" w:cs="Times New Roman"/>
                <w:sz w:val="24"/>
                <w:szCs w:val="24"/>
              </w:rPr>
              <w:t>probe</w:t>
            </w:r>
            <w:proofErr w:type="gramEnd"/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 spacing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.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 </w:t>
            </w:r>
            <w:proofErr w:type="gramStart"/>
            <w:r w:rsidRPr="00015951">
              <w:rPr>
                <w:rFonts w:ascii="宋体" w:hAnsi="宋体" w:cs="Times New Roman"/>
                <w:sz w:val="24"/>
                <w:szCs w:val="24"/>
              </w:rPr>
              <w:t>thickness</w:t>
            </w:r>
            <w:proofErr w:type="gramEnd"/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.</w:t>
            </w:r>
          </w:p>
        </w:tc>
      </w:tr>
      <w:tr w:rsidR="007756A6" w:rsidRPr="00015951" w:rsidTr="007756A6">
        <w:trPr>
          <w:trHeight w:val="554"/>
        </w:trPr>
        <w:tc>
          <w:tcPr>
            <w:tcW w:w="4112" w:type="dxa"/>
          </w:tcPr>
          <w:p w:rsidR="007756A6" w:rsidRPr="00015951" w:rsidRDefault="007756A6" w:rsidP="00AB1CE5">
            <w:pPr>
              <w:rPr>
                <w:rFonts w:ascii="宋体" w:hAnsi="宋体" w:cs="Times New Roman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5.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测试方式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test mode</w:t>
            </w:r>
          </w:p>
        </w:tc>
        <w:tc>
          <w:tcPr>
            <w:tcW w:w="6379" w:type="dxa"/>
            <w:gridSpan w:val="3"/>
          </w:tcPr>
          <w:p w:rsidR="007756A6" w:rsidRPr="00015951" w:rsidRDefault="007756A6" w:rsidP="00AB1CE5">
            <w:pPr>
              <w:rPr>
                <w:rFonts w:ascii="宋体" w:hAnsi="宋体" w:cs="Times New Roman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单电测量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s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>ingle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 xml:space="preserve"> 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>electrical measurement</w:t>
            </w:r>
          </w:p>
        </w:tc>
      </w:tr>
      <w:tr w:rsidR="007756A6" w:rsidRPr="00015951" w:rsidTr="007756A6">
        <w:trPr>
          <w:trHeight w:val="505"/>
        </w:trPr>
        <w:tc>
          <w:tcPr>
            <w:tcW w:w="4112" w:type="dxa"/>
          </w:tcPr>
          <w:p w:rsidR="007756A6" w:rsidRPr="00015951" w:rsidRDefault="007756A6" w:rsidP="00AB1CE5">
            <w:pPr>
              <w:rPr>
                <w:rFonts w:ascii="宋体" w:hAnsi="宋体" w:cs="Times New Roman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6.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工作电源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working power</w:t>
            </w:r>
          </w:p>
        </w:tc>
        <w:tc>
          <w:tcPr>
            <w:tcW w:w="6379" w:type="dxa"/>
            <w:gridSpan w:val="3"/>
          </w:tcPr>
          <w:p w:rsidR="007756A6" w:rsidRPr="00015951" w:rsidRDefault="007756A6" w:rsidP="00AB1CE5">
            <w:pPr>
              <w:rPr>
                <w:rFonts w:ascii="宋体" w:hAnsi="宋体" w:cs="Times New Roman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 xml:space="preserve">5V.1000mA </w:t>
            </w:r>
          </w:p>
        </w:tc>
      </w:tr>
      <w:tr w:rsidR="007756A6" w:rsidRPr="00015951" w:rsidTr="007756A6">
        <w:trPr>
          <w:trHeight w:val="622"/>
        </w:trPr>
        <w:tc>
          <w:tcPr>
            <w:tcW w:w="4112" w:type="dxa"/>
          </w:tcPr>
          <w:p w:rsidR="007756A6" w:rsidRPr="00015951" w:rsidRDefault="007756A6" w:rsidP="00AB1CE5">
            <w:pPr>
              <w:rPr>
                <w:rFonts w:ascii="宋体" w:hAnsi="宋体" w:cs="Times New Roman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 xml:space="preserve">7.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误差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errors</w:t>
            </w:r>
          </w:p>
        </w:tc>
        <w:tc>
          <w:tcPr>
            <w:tcW w:w="6379" w:type="dxa"/>
            <w:gridSpan w:val="3"/>
          </w:tcPr>
          <w:p w:rsidR="007756A6" w:rsidRPr="00015951" w:rsidRDefault="007756A6" w:rsidP="00AB1CE5">
            <w:pPr>
              <w:rPr>
                <w:rFonts w:ascii="宋体" w:hAnsi="宋体" w:cs="Times New Roman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整机不确定性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Machine uncertain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>≤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4.5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>%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（标准样片结果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standard samples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）</w:t>
            </w:r>
          </w:p>
        </w:tc>
      </w:tr>
      <w:tr w:rsidR="007756A6" w:rsidRPr="00015951" w:rsidTr="007756A6">
        <w:trPr>
          <w:trHeight w:val="422"/>
        </w:trPr>
        <w:tc>
          <w:tcPr>
            <w:tcW w:w="4112" w:type="dxa"/>
          </w:tcPr>
          <w:p w:rsidR="007756A6" w:rsidRPr="00015951" w:rsidRDefault="007756A6" w:rsidP="00E718C0">
            <w:pPr>
              <w:rPr>
                <w:rFonts w:ascii="宋体" w:hAnsi="宋体" w:cs="Times New Roman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8.</w:t>
            </w:r>
            <w:r w:rsidR="00E718C0">
              <w:rPr>
                <w:rFonts w:ascii="宋体" w:hAnsi="宋体" w:hint="eastAsia"/>
                <w:sz w:val="24"/>
                <w:szCs w:val="24"/>
              </w:rPr>
              <w:t>配备附件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choose to buy</w:t>
            </w:r>
          </w:p>
        </w:tc>
        <w:tc>
          <w:tcPr>
            <w:tcW w:w="6379" w:type="dxa"/>
            <w:gridSpan w:val="3"/>
          </w:tcPr>
          <w:p w:rsidR="00E718C0" w:rsidRDefault="007756A6" w:rsidP="00E718C0">
            <w:pPr>
              <w:rPr>
                <w:rFonts w:ascii="宋体" w:hAnsi="宋体" w:hint="eastAsia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 xml:space="preserve"> 1.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方形探头；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 xml:space="preserve"> 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选配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2.</w:t>
            </w:r>
            <w:r w:rsidR="00E718C0">
              <w:rPr>
                <w:rFonts w:ascii="宋体" w:hAnsi="宋体" w:hint="eastAsia"/>
                <w:sz w:val="24"/>
                <w:szCs w:val="24"/>
              </w:rPr>
              <w:t>直线形探头；探针间距；</w:t>
            </w:r>
          </w:p>
          <w:p w:rsidR="00E718C0" w:rsidRDefault="007756A6" w:rsidP="00E718C0">
            <w:pPr>
              <w:rPr>
                <w:rFonts w:ascii="宋体" w:hAnsi="宋体" w:hint="eastAsia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3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：探针间距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1mm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；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2mm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；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3mm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三种规格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 xml:space="preserve">; </w:t>
            </w:r>
          </w:p>
          <w:p w:rsidR="007756A6" w:rsidRPr="007A7EFD" w:rsidRDefault="007756A6" w:rsidP="00E718C0">
            <w:pPr>
              <w:rPr>
                <w:rFonts w:ascii="宋体" w:hAnsi="宋体" w:cs="Times New Roman"/>
                <w:sz w:val="24"/>
                <w:szCs w:val="24"/>
              </w:rPr>
            </w:pP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4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：探针材质：</w:t>
            </w:r>
            <w:proofErr w:type="gramStart"/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碳化钨针</w:t>
            </w:r>
            <w:proofErr w:type="gramEnd"/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;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镀金</w:t>
            </w:r>
            <w:proofErr w:type="gramStart"/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磷铜半球形针</w:t>
            </w:r>
            <w:proofErr w:type="gramEnd"/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square probe; 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2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. linear probe; 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3.O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>ptional probe spacing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: 1mm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；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2mm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；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3mm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 in three sizes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.4.S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elect probe material: tungsten carbide </w:t>
            </w:r>
            <w:proofErr w:type="spellStart"/>
            <w:r w:rsidRPr="00015951">
              <w:rPr>
                <w:rFonts w:ascii="宋体" w:hAnsi="宋体" w:cs="Times New Roman"/>
                <w:sz w:val="24"/>
                <w:szCs w:val="24"/>
              </w:rPr>
              <w:t>needle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.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>gilded</w:t>
            </w:r>
            <w:proofErr w:type="spellEnd"/>
            <w:r w:rsidRPr="00015951">
              <w:rPr>
                <w:rFonts w:ascii="宋体" w:hAnsi="宋体" w:cs="Times New Roman"/>
                <w:sz w:val="24"/>
                <w:szCs w:val="24"/>
              </w:rPr>
              <w:t xml:space="preserve"> copper 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h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>emispherical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 xml:space="preserve"> </w:t>
            </w:r>
            <w:r w:rsidRPr="00015951">
              <w:rPr>
                <w:rFonts w:ascii="宋体" w:hAnsi="宋体" w:cs="Times New Roman"/>
                <w:sz w:val="24"/>
                <w:szCs w:val="24"/>
              </w:rPr>
              <w:t>needles</w:t>
            </w:r>
            <w:r w:rsidRPr="00015951">
              <w:rPr>
                <w:rFonts w:ascii="宋体" w:hAnsi="宋体" w:cs="Times New Roman" w:hint="eastAsia"/>
                <w:sz w:val="24"/>
                <w:szCs w:val="24"/>
              </w:rPr>
              <w:t>.</w:t>
            </w:r>
          </w:p>
        </w:tc>
      </w:tr>
    </w:tbl>
    <w:p w:rsidR="0073552E" w:rsidRPr="007756A6" w:rsidRDefault="0073552E" w:rsidP="0073552E">
      <w:pPr>
        <w:pStyle w:val="a4"/>
        <w:ind w:left="360" w:firstLineChars="0" w:firstLine="0"/>
        <w:rPr>
          <w:rFonts w:ascii="宋体" w:hAnsi="宋体" w:cs="Times New Roman"/>
          <w:sz w:val="24"/>
          <w:szCs w:val="24"/>
        </w:rPr>
      </w:pPr>
    </w:p>
    <w:p w:rsidR="0073552E" w:rsidRDefault="0073552E" w:rsidP="007756A6">
      <w:pPr>
        <w:pStyle w:val="a4"/>
        <w:ind w:left="360" w:firstLineChars="0" w:firstLine="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w:lastRenderedPageBreak/>
        <w:drawing>
          <wp:inline distT="0" distB="0" distL="0" distR="0">
            <wp:extent cx="4162425" cy="7658100"/>
            <wp:effectExtent l="19050" t="0" r="9525" b="0"/>
            <wp:docPr id="2" name="图片 1" descr="FT-391-392-393-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-391-392-393-39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6A6" w:rsidRDefault="0073552E" w:rsidP="007756A6">
      <w:pPr>
        <w:pStyle w:val="a4"/>
        <w:ind w:left="360" w:firstLineChars="0" w:firstLine="0"/>
        <w:rPr>
          <w:rFonts w:asciiTheme="minorEastAsia" w:eastAsiaTheme="minorEastAsia" w:hAnsiTheme="minorEastAsia" w:hint="eastAsia"/>
          <w:sz w:val="28"/>
          <w:szCs w:val="28"/>
        </w:rPr>
      </w:pPr>
      <w:r w:rsidRPr="00E718C0">
        <w:rPr>
          <w:rFonts w:asciiTheme="minorEastAsia" w:eastAsiaTheme="minorEastAsia" w:hAnsiTheme="minorEastAsia" w:hint="eastAsia"/>
          <w:sz w:val="28"/>
          <w:szCs w:val="28"/>
        </w:rPr>
        <w:t>手持式四探针测试仪（FT-391系列）</w:t>
      </w:r>
    </w:p>
    <w:p w:rsidR="0073552E" w:rsidRDefault="0073552E" w:rsidP="007756A6">
      <w:pPr>
        <w:pStyle w:val="a4"/>
        <w:ind w:left="360" w:firstLineChars="0" w:firstLine="0"/>
        <w:rPr>
          <w:rFonts w:asciiTheme="minorEastAsia" w:eastAsiaTheme="minorEastAsia" w:hAnsiTheme="minorEastAsia" w:hint="eastAsia"/>
          <w:sz w:val="28"/>
          <w:szCs w:val="28"/>
        </w:rPr>
      </w:pPr>
    </w:p>
    <w:p w:rsidR="0073552E" w:rsidRDefault="0073552E" w:rsidP="007756A6">
      <w:pPr>
        <w:pStyle w:val="a4"/>
        <w:ind w:left="360" w:firstLineChars="0" w:firstLine="0"/>
        <w:rPr>
          <w:rFonts w:asciiTheme="minorEastAsia" w:eastAsiaTheme="minorEastAsia" w:hAnsiTheme="minorEastAsia" w:hint="eastAsia"/>
          <w:sz w:val="28"/>
          <w:szCs w:val="28"/>
        </w:rPr>
      </w:pPr>
    </w:p>
    <w:p w:rsidR="00116628" w:rsidRDefault="00116628" w:rsidP="006A5AFE">
      <w:pPr>
        <w:pStyle w:val="a4"/>
        <w:ind w:left="360" w:firstLineChars="0" w:firstLine="0"/>
        <w:rPr>
          <w:rFonts w:asciiTheme="minorEastAsia" w:eastAsiaTheme="minorEastAsia" w:hAnsiTheme="minorEastAsia" w:hint="eastAsia"/>
          <w:sz w:val="28"/>
          <w:szCs w:val="28"/>
        </w:rPr>
      </w:pPr>
      <w:r w:rsidRPr="00116628">
        <w:rPr>
          <w:rFonts w:asciiTheme="minorEastAsia" w:eastAsiaTheme="minorEastAsia" w:hAnsiTheme="minorEastAsia" w:hint="eastAsia"/>
          <w:sz w:val="28"/>
          <w:szCs w:val="28"/>
        </w:rPr>
        <w:lastRenderedPageBreak/>
        <w:t>4.台式四探针测试仪，比较适合用于实验室使用，精度高，稳定性好，台式机比较笨重不适合用于生产线使用，因精度高，仪器对环境的要求比较高.</w:t>
      </w:r>
      <w:r w:rsidR="00047F54">
        <w:rPr>
          <w:rFonts w:asciiTheme="minorEastAsia" w:eastAsiaTheme="minorEastAsia" w:hAnsiTheme="minorEastAsia" w:hint="eastAsia"/>
          <w:sz w:val="28"/>
          <w:szCs w:val="28"/>
        </w:rPr>
        <w:t>比如四探针电阻率测试仪（FT-331）这种一般要求在实验室无干扰环境下运行.</w:t>
      </w:r>
    </w:p>
    <w:p w:rsidR="006A5AFE" w:rsidRPr="00047F54" w:rsidRDefault="00047F54" w:rsidP="006A5AFE">
      <w:pPr>
        <w:pStyle w:val="a4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5274310" cy="6832600"/>
            <wp:effectExtent l="19050" t="0" r="2540" b="0"/>
            <wp:docPr id="3" name="图片 2" descr="四探针测试仪-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四探针测试仪-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AFE" w:rsidRPr="00047F5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56D3"/>
    <w:multiLevelType w:val="hybridMultilevel"/>
    <w:tmpl w:val="A29CA868"/>
    <w:lvl w:ilvl="0" w:tplc="ABC65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5047C"/>
    <w:rsid w:val="00047F54"/>
    <w:rsid w:val="000B6009"/>
    <w:rsid w:val="00116628"/>
    <w:rsid w:val="0019258C"/>
    <w:rsid w:val="00323B43"/>
    <w:rsid w:val="0034072E"/>
    <w:rsid w:val="003D37D8"/>
    <w:rsid w:val="004048C2"/>
    <w:rsid w:val="004358AB"/>
    <w:rsid w:val="00461537"/>
    <w:rsid w:val="00626B11"/>
    <w:rsid w:val="0065047C"/>
    <w:rsid w:val="006A5AFE"/>
    <w:rsid w:val="0073552E"/>
    <w:rsid w:val="007756A6"/>
    <w:rsid w:val="007F5764"/>
    <w:rsid w:val="008B7726"/>
    <w:rsid w:val="00A065F8"/>
    <w:rsid w:val="00D2225B"/>
    <w:rsid w:val="00DA0CF5"/>
    <w:rsid w:val="00E02E12"/>
    <w:rsid w:val="00E7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0CF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0CF5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7756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14</cp:revision>
  <dcterms:created xsi:type="dcterms:W3CDTF">2019-05-15T07:05:00Z</dcterms:created>
  <dcterms:modified xsi:type="dcterms:W3CDTF">2019-05-15T07:57:00Z</dcterms:modified>
</cp:coreProperties>
</file>