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F1C20" w:rsidRDefault="00222CEC" w:rsidP="00B55A37">
      <w:pPr>
        <w:ind w:firstLineChars="700" w:firstLine="1960"/>
        <w:rPr>
          <w:rFonts w:hint="eastAsia"/>
          <w:b/>
          <w:sz w:val="28"/>
          <w:szCs w:val="28"/>
        </w:rPr>
      </w:pPr>
      <w:r w:rsidRPr="004F1C20">
        <w:rPr>
          <w:rFonts w:hint="eastAsia"/>
          <w:b/>
          <w:sz w:val="28"/>
          <w:szCs w:val="28"/>
        </w:rPr>
        <w:t>粉体物理特性测试</w:t>
      </w:r>
      <w:proofErr w:type="gramStart"/>
      <w:r w:rsidRPr="004F1C20">
        <w:rPr>
          <w:rFonts w:hint="eastAsia"/>
          <w:b/>
          <w:sz w:val="28"/>
          <w:szCs w:val="28"/>
        </w:rPr>
        <w:t>仪技术</w:t>
      </w:r>
      <w:proofErr w:type="gramEnd"/>
      <w:r w:rsidRPr="004F1C20">
        <w:rPr>
          <w:rFonts w:hint="eastAsia"/>
          <w:b/>
          <w:sz w:val="28"/>
          <w:szCs w:val="28"/>
        </w:rPr>
        <w:t>指标</w:t>
      </w:r>
    </w:p>
    <w:p w:rsidR="00D33F1B" w:rsidRPr="00B55A37" w:rsidRDefault="00AB7F57" w:rsidP="00323B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粉体</w:t>
      </w:r>
      <w:r w:rsidR="009A29E4" w:rsidRPr="00B55A37">
        <w:rPr>
          <w:rFonts w:hint="eastAsia"/>
          <w:sz w:val="28"/>
          <w:szCs w:val="28"/>
        </w:rPr>
        <w:t>材料的机械、物理和化学性质描述了组成材料的物质组态的基本特性，当物质被“分割”成为粉体之后，上述三类性质则不能全面描述材料的性质，必须对粉体材料的组成单元</w:t>
      </w:r>
      <w:r w:rsidR="009A29E4" w:rsidRPr="00B55A37">
        <w:rPr>
          <w:sz w:val="28"/>
          <w:szCs w:val="28"/>
        </w:rPr>
        <w:t>——</w:t>
      </w:r>
      <w:r w:rsidR="009A29E4" w:rsidRPr="00B55A37">
        <w:rPr>
          <w:rFonts w:hint="eastAsia"/>
          <w:sz w:val="28"/>
          <w:szCs w:val="28"/>
        </w:rPr>
        <w:t>颗粒，进行详细描述。颗粒的大小和形状是粉体材料最重要的物性特性表征量</w:t>
      </w:r>
    </w:p>
    <w:p w:rsidR="00222CEC" w:rsidRPr="00B55A37" w:rsidRDefault="00D33F1B" w:rsidP="00AB7F57">
      <w:pPr>
        <w:ind w:leftChars="-257" w:left="-565" w:firstLineChars="150" w:firstLine="420"/>
        <w:rPr>
          <w:rFonts w:hint="eastAsia"/>
          <w:sz w:val="28"/>
          <w:szCs w:val="28"/>
        </w:rPr>
      </w:pPr>
      <w:r w:rsidRPr="00B55A3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05pt;margin-top:25.1pt;width:472.3pt;height:312.5pt;z-index:251658240" fillcolor="#0c9">
            <v:imagedata r:id="rId5" o:title=""/>
          </v:shape>
          <o:OLEObject Type="Embed" ProgID="Word.Document.8" ShapeID="_x0000_s1026" DrawAspect="Content" ObjectID="_1618922065" r:id="rId6">
            <o:FieldCodes>\s</o:FieldCodes>
          </o:OLEObject>
        </w:pict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t xml:space="preserve">  GY000</w:t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 w:rsidRPr="00B55A37">
        <w:rPr>
          <w:rFonts w:ascii="宋体" w:hAnsi="宋体" w:hint="eastAsia"/>
          <w:b/>
          <w:vanish/>
          <w:sz w:val="28"/>
          <w:szCs w:val="28"/>
        </w:rPr>
        <w:pgNum/>
      </w:r>
      <w:r w:rsidR="00AB7F57">
        <w:rPr>
          <w:rFonts w:hint="eastAsia"/>
          <w:sz w:val="28"/>
          <w:szCs w:val="28"/>
        </w:rPr>
        <w:t>应用领域：</w:t>
      </w:r>
      <w:r w:rsidR="00AB7F57">
        <w:rPr>
          <w:rFonts w:hint="eastAsia"/>
          <w:sz w:val="28"/>
          <w:szCs w:val="28"/>
        </w:rPr>
        <w:t xml:space="preserve"> </w:t>
      </w:r>
      <w:r w:rsidR="00AB7F57" w:rsidRPr="00AB7F57">
        <w:rPr>
          <w:rFonts w:ascii="宋体" w:hAnsi="宋体" w:hint="eastAsia"/>
          <w:sz w:val="30"/>
          <w:szCs w:val="30"/>
        </w:rPr>
        <w:t>粉体特性分析仪</w:t>
      </w:r>
      <w:r w:rsidR="00AB7F57" w:rsidRPr="00AB7F57">
        <w:rPr>
          <w:rFonts w:ascii="宋体" w:hAnsi="宋体" w:hint="eastAsia"/>
          <w:sz w:val="30"/>
          <w:szCs w:val="30"/>
        </w:rPr>
        <w:t xml:space="preserve">  </w:t>
      </w:r>
      <w:r w:rsidR="00AB7F57" w:rsidRPr="00AB7F57">
        <w:rPr>
          <w:rFonts w:hint="eastAsia"/>
          <w:sz w:val="30"/>
          <w:szCs w:val="30"/>
        </w:rPr>
        <w:t>FT-2000B</w:t>
      </w: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D33F1B" w:rsidRDefault="00D33F1B" w:rsidP="00D33F1B">
      <w:pPr>
        <w:ind w:leftChars="-257" w:left="-565"/>
        <w:rPr>
          <w:rFonts w:hint="eastAsia"/>
        </w:rPr>
      </w:pP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致密体</w:t>
      </w:r>
      <w:r w:rsidRPr="00FB2CAE">
        <w:rPr>
          <w:sz w:val="28"/>
          <w:szCs w:val="28"/>
        </w:rPr>
        <w:t>bulk</w:t>
      </w:r>
      <w:r w:rsidRPr="00FB2CAE">
        <w:rPr>
          <w:rFonts w:hint="eastAsia"/>
          <w:sz w:val="28"/>
          <w:szCs w:val="28"/>
        </w:rPr>
        <w:t>、</w:t>
      </w:r>
      <w:r w:rsidRPr="00FB2CAE">
        <w:rPr>
          <w:rFonts w:hint="eastAsia"/>
          <w:sz w:val="28"/>
          <w:szCs w:val="28"/>
        </w:rPr>
        <w:t>粉末体</w:t>
      </w:r>
      <w:r w:rsidRPr="00FB2CAE">
        <w:rPr>
          <w:sz w:val="28"/>
          <w:szCs w:val="28"/>
        </w:rPr>
        <w:t>powder</w:t>
      </w:r>
      <w:r w:rsidRPr="00FB2CAE">
        <w:rPr>
          <w:rFonts w:hint="eastAsia"/>
          <w:sz w:val="28"/>
          <w:szCs w:val="28"/>
        </w:rPr>
        <w:t>、</w:t>
      </w:r>
      <w:r w:rsidRPr="00FB2CAE">
        <w:rPr>
          <w:sz w:val="28"/>
          <w:szCs w:val="28"/>
        </w:rPr>
        <w:t xml:space="preserve">colloid </w:t>
      </w:r>
      <w:r w:rsidRPr="00FB2CAE">
        <w:rPr>
          <w:rFonts w:hint="eastAsia"/>
          <w:sz w:val="28"/>
          <w:szCs w:val="28"/>
        </w:rPr>
        <w:t>胶体</w:t>
      </w:r>
      <w:r w:rsidRPr="00FB2CAE">
        <w:rPr>
          <w:sz w:val="28"/>
          <w:szCs w:val="28"/>
        </w:rPr>
        <w:t>------</w:t>
      </w:r>
      <w:r w:rsidRPr="00FB2CAE">
        <w:rPr>
          <w:rFonts w:hint="eastAsia"/>
          <w:sz w:val="28"/>
          <w:szCs w:val="28"/>
        </w:rPr>
        <w:t>固体</w:t>
      </w:r>
      <w:r w:rsidRPr="00FB2CAE">
        <w:rPr>
          <w:sz w:val="28"/>
          <w:szCs w:val="28"/>
        </w:rPr>
        <w:t>solid</w:t>
      </w:r>
      <w:r w:rsidRPr="00FB2CAE">
        <w:rPr>
          <w:rFonts w:hint="eastAsia"/>
          <w:sz w:val="28"/>
          <w:szCs w:val="28"/>
        </w:rPr>
        <w:t>：根据不同分散程度</w:t>
      </w:r>
      <w:r w:rsidRPr="00FB2CAE">
        <w:rPr>
          <w:sz w:val="28"/>
          <w:szCs w:val="28"/>
        </w:rPr>
        <w:t>dispersed degree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粉末体</w:t>
      </w:r>
      <w:r w:rsidRPr="00FB2CAE">
        <w:rPr>
          <w:rFonts w:hint="eastAsia"/>
          <w:sz w:val="28"/>
          <w:szCs w:val="28"/>
        </w:rPr>
        <w:t xml:space="preserve"> </w:t>
      </w:r>
      <w:r w:rsidRPr="00FB2CAE">
        <w:rPr>
          <w:sz w:val="28"/>
          <w:szCs w:val="28"/>
        </w:rPr>
        <w:t>(</w:t>
      </w:r>
      <w:r w:rsidRPr="00FB2CAE">
        <w:rPr>
          <w:sz w:val="28"/>
          <w:szCs w:val="28"/>
        </w:rPr>
        <w:t>1000</w:t>
      </w:r>
      <w:r w:rsidRPr="00FB2CAE">
        <w:rPr>
          <w:rFonts w:hint="eastAsia"/>
          <w:sz w:val="28"/>
          <w:szCs w:val="28"/>
        </w:rPr>
        <w:t>微米</w:t>
      </w:r>
      <w:r w:rsidRPr="00FB2CAE">
        <w:rPr>
          <w:rFonts w:hint="eastAsia"/>
          <w:sz w:val="28"/>
          <w:szCs w:val="28"/>
        </w:rPr>
        <w:t>，</w:t>
      </w:r>
      <w:r w:rsidRPr="00FB2CAE">
        <w:rPr>
          <w:rFonts w:hint="eastAsia"/>
          <w:sz w:val="28"/>
          <w:szCs w:val="28"/>
        </w:rPr>
        <w:t xml:space="preserve"> </w:t>
      </w:r>
      <w:r w:rsidRPr="00FB2CAE">
        <w:rPr>
          <w:rFonts w:hint="eastAsia"/>
          <w:sz w:val="28"/>
          <w:szCs w:val="28"/>
        </w:rPr>
        <w:t>微米级</w:t>
      </w:r>
      <w:r w:rsidRPr="00FB2CAE">
        <w:rPr>
          <w:rFonts w:hint="eastAsia"/>
          <w:sz w:val="28"/>
          <w:szCs w:val="28"/>
        </w:rPr>
        <w:t>，</w:t>
      </w:r>
      <w:r w:rsidRPr="00FB2CAE">
        <w:rPr>
          <w:rFonts w:hint="eastAsia"/>
          <w:sz w:val="28"/>
          <w:szCs w:val="28"/>
        </w:rPr>
        <w:t>亚微米级</w:t>
      </w:r>
      <w:r w:rsidRPr="00FB2CAE">
        <w:rPr>
          <w:sz w:val="28"/>
          <w:szCs w:val="28"/>
        </w:rPr>
        <w:t>sub-micrometer</w:t>
      </w:r>
      <w:r w:rsidRPr="00FB2CAE">
        <w:rPr>
          <w:rFonts w:hint="eastAsia"/>
          <w:sz w:val="28"/>
          <w:szCs w:val="28"/>
        </w:rPr>
        <w:t>，</w:t>
      </w:r>
      <w:r w:rsidRPr="00FB2CAE">
        <w:rPr>
          <w:rFonts w:hint="eastAsia"/>
          <w:sz w:val="28"/>
          <w:szCs w:val="28"/>
        </w:rPr>
        <w:t>纳米级</w:t>
      </w:r>
      <w:proofErr w:type="spellStart"/>
      <w:r w:rsidRPr="00FB2CAE">
        <w:rPr>
          <w:sz w:val="28"/>
          <w:szCs w:val="28"/>
        </w:rPr>
        <w:t>nano</w:t>
      </w:r>
      <w:proofErr w:type="spellEnd"/>
      <w:r w:rsidRPr="00FB2CAE">
        <w:rPr>
          <w:sz w:val="28"/>
          <w:szCs w:val="28"/>
        </w:rPr>
        <w:t xml:space="preserve"> grade </w:t>
      </w:r>
      <w:r w:rsidRPr="00FB2CAE">
        <w:rPr>
          <w:rFonts w:hint="eastAsia"/>
          <w:sz w:val="28"/>
          <w:szCs w:val="28"/>
        </w:rPr>
        <w:t>（</w:t>
      </w:r>
      <w:r w:rsidRPr="00FB2CAE">
        <w:rPr>
          <w:sz w:val="28"/>
          <w:szCs w:val="28"/>
        </w:rPr>
        <w:t>0.1</w:t>
      </w:r>
      <w:r w:rsidRPr="00FB2CAE">
        <w:rPr>
          <w:rFonts w:hint="eastAsia"/>
          <w:sz w:val="28"/>
          <w:szCs w:val="28"/>
        </w:rPr>
        <w:t>微米以下）</w:t>
      </w:r>
      <w:r w:rsidRPr="00FB2CAE">
        <w:rPr>
          <w:sz w:val="28"/>
          <w:szCs w:val="28"/>
        </w:rPr>
        <w:t>)</w:t>
      </w:r>
      <w:r w:rsidRPr="00FB2CAE">
        <w:rPr>
          <w:sz w:val="28"/>
          <w:szCs w:val="28"/>
        </w:rPr>
        <w:t xml:space="preserve"> 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粉末颗粒表现出流体性质</w:t>
      </w:r>
      <w:r w:rsidRPr="00FB2CAE">
        <w:rPr>
          <w:sz w:val="28"/>
          <w:szCs w:val="28"/>
        </w:rPr>
        <w:t>flow ability</w:t>
      </w:r>
      <w:r w:rsidRPr="00FB2CAE">
        <w:rPr>
          <w:rFonts w:hint="eastAsia"/>
          <w:sz w:val="28"/>
          <w:szCs w:val="28"/>
        </w:rPr>
        <w:t>，</w:t>
      </w:r>
      <w:r w:rsidRPr="00FB2CAE">
        <w:rPr>
          <w:rFonts w:hint="eastAsia"/>
          <w:sz w:val="28"/>
          <w:szCs w:val="28"/>
        </w:rPr>
        <w:t>粉末越细</w:t>
      </w:r>
      <w:r w:rsidRPr="00FB2CAE">
        <w:rPr>
          <w:rFonts w:hint="eastAsia"/>
          <w:sz w:val="28"/>
          <w:szCs w:val="28"/>
        </w:rPr>
        <w:t>，流动性质越明显。</w:t>
      </w:r>
      <w:r w:rsidRPr="00FB2CAE">
        <w:rPr>
          <w:sz w:val="28"/>
          <w:szCs w:val="28"/>
        </w:rPr>
        <w:t>0.1</w:t>
      </w:r>
      <w:r w:rsidRPr="00FB2CAE">
        <w:rPr>
          <w:rFonts w:hint="eastAsia"/>
          <w:sz w:val="28"/>
          <w:szCs w:val="28"/>
        </w:rPr>
        <w:t>微米以下的粉末</w:t>
      </w:r>
      <w:r w:rsidRPr="00FB2CAE">
        <w:rPr>
          <w:rFonts w:hint="eastAsia"/>
          <w:sz w:val="28"/>
          <w:szCs w:val="28"/>
        </w:rPr>
        <w:t>工业中又称为超细</w:t>
      </w:r>
      <w:r w:rsidRPr="00FB2CAE">
        <w:rPr>
          <w:sz w:val="28"/>
          <w:szCs w:val="28"/>
        </w:rPr>
        <w:t>super fine powder</w:t>
      </w:r>
      <w:r w:rsidRPr="00FB2CAE">
        <w:rPr>
          <w:rFonts w:hint="eastAsia"/>
          <w:sz w:val="28"/>
          <w:szCs w:val="28"/>
        </w:rPr>
        <w:t>粉末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sz w:val="28"/>
          <w:szCs w:val="28"/>
        </w:rPr>
        <w:t>0.01</w:t>
      </w:r>
      <w:r w:rsidRPr="00FB2CAE">
        <w:rPr>
          <w:rFonts w:hint="eastAsia"/>
          <w:sz w:val="28"/>
          <w:szCs w:val="28"/>
        </w:rPr>
        <w:t>微米以下</w:t>
      </w:r>
      <w:r w:rsidRPr="00FB2CAE">
        <w:rPr>
          <w:sz w:val="28"/>
          <w:szCs w:val="28"/>
        </w:rPr>
        <w:t>powders</w:t>
      </w:r>
      <w:r w:rsidRPr="00FB2CAE">
        <w:rPr>
          <w:rFonts w:hint="eastAsia"/>
          <w:sz w:val="28"/>
          <w:szCs w:val="28"/>
        </w:rPr>
        <w:t>称为</w:t>
      </w:r>
      <w:r w:rsidRPr="00FB2CAE">
        <w:rPr>
          <w:rFonts w:hint="eastAsia"/>
          <w:sz w:val="28"/>
          <w:szCs w:val="28"/>
        </w:rPr>
        <w:t>胶体</w:t>
      </w:r>
      <w:r w:rsidRPr="00FB2CAE">
        <w:rPr>
          <w:sz w:val="28"/>
          <w:szCs w:val="28"/>
        </w:rPr>
        <w:t>colloid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lastRenderedPageBreak/>
        <w:t>粉末颗粒与粉末体</w:t>
      </w:r>
      <w:r w:rsidRPr="00FB2CAE">
        <w:rPr>
          <w:rFonts w:hint="eastAsia"/>
          <w:sz w:val="28"/>
          <w:szCs w:val="28"/>
        </w:rPr>
        <w:t xml:space="preserve"> </w:t>
      </w:r>
      <w:r w:rsidRPr="00FB2CAE">
        <w:rPr>
          <w:sz w:val="28"/>
          <w:szCs w:val="28"/>
        </w:rPr>
        <w:t>particles and powders</w:t>
      </w:r>
      <w:r w:rsidRPr="00FB2CAE">
        <w:rPr>
          <w:sz w:val="28"/>
          <w:szCs w:val="28"/>
        </w:rPr>
        <w:t xml:space="preserve"> 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粉末颗粒：</w:t>
      </w:r>
      <w:r w:rsidRPr="00FB2CAE">
        <w:rPr>
          <w:rFonts w:hint="eastAsia"/>
          <w:sz w:val="28"/>
          <w:szCs w:val="28"/>
        </w:rPr>
        <w:t xml:space="preserve"> </w:t>
      </w:r>
      <w:r w:rsidRPr="00FB2CAE">
        <w:rPr>
          <w:sz w:val="28"/>
          <w:szCs w:val="28"/>
        </w:rPr>
        <w:t xml:space="preserve">crystalline or poly-crystalline, amorphous, glass </w:t>
      </w:r>
      <w:r w:rsidRPr="00FB2CAE">
        <w:rPr>
          <w:rFonts w:hint="eastAsia"/>
          <w:sz w:val="28"/>
          <w:szCs w:val="28"/>
        </w:rPr>
        <w:t>晶粒</w:t>
      </w:r>
      <w:r w:rsidRPr="00FB2CAE">
        <w:rPr>
          <w:rFonts w:hint="eastAsia"/>
          <w:sz w:val="28"/>
          <w:szCs w:val="28"/>
        </w:rPr>
        <w:t>或</w:t>
      </w:r>
      <w:r w:rsidRPr="00FB2CAE">
        <w:rPr>
          <w:rFonts w:hint="eastAsia"/>
          <w:sz w:val="28"/>
          <w:szCs w:val="28"/>
        </w:rPr>
        <w:t>多晶聚合体</w:t>
      </w:r>
      <w:r w:rsidRPr="00FB2CAE">
        <w:rPr>
          <w:sz w:val="28"/>
          <w:szCs w:val="28"/>
        </w:rPr>
        <w:t>,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粉末体：</w:t>
      </w:r>
      <w:r w:rsidRPr="00FB2CAE">
        <w:rPr>
          <w:sz w:val="28"/>
          <w:szCs w:val="28"/>
        </w:rPr>
        <w:t>called powder simply</w:t>
      </w:r>
      <w:r w:rsidRPr="00FB2CAE">
        <w:rPr>
          <w:rFonts w:hint="eastAsia"/>
          <w:sz w:val="28"/>
          <w:szCs w:val="28"/>
        </w:rPr>
        <w:t>简称粉末，是由</w:t>
      </w:r>
      <w:r w:rsidRPr="00FB2CAE">
        <w:rPr>
          <w:rFonts w:hint="eastAsia"/>
          <w:sz w:val="28"/>
          <w:szCs w:val="28"/>
        </w:rPr>
        <w:t>大量的粉末颗粒组成</w:t>
      </w:r>
      <w:r w:rsidRPr="00FB2CAE">
        <w:rPr>
          <w:rFonts w:hint="eastAsia"/>
          <w:sz w:val="28"/>
          <w:szCs w:val="28"/>
        </w:rPr>
        <w:t>的一种</w:t>
      </w:r>
      <w:r w:rsidRPr="00FB2CAE">
        <w:rPr>
          <w:sz w:val="28"/>
          <w:szCs w:val="28"/>
        </w:rPr>
        <w:t>dispersed system</w:t>
      </w:r>
      <w:r w:rsidRPr="00FB2CAE">
        <w:rPr>
          <w:rFonts w:hint="eastAsia"/>
          <w:sz w:val="28"/>
          <w:szCs w:val="28"/>
        </w:rPr>
        <w:t>分散体系，其中的颗粒彼此可以</w:t>
      </w:r>
      <w:r w:rsidRPr="00FB2CAE">
        <w:rPr>
          <w:rFonts w:hint="eastAsia"/>
          <w:sz w:val="28"/>
          <w:szCs w:val="28"/>
        </w:rPr>
        <w:t>分离</w:t>
      </w:r>
      <w:r w:rsidRPr="00FB2CAE">
        <w:rPr>
          <w:sz w:val="28"/>
          <w:szCs w:val="28"/>
        </w:rPr>
        <w:t>devoice each other</w:t>
      </w:r>
      <w:r w:rsidRPr="00FB2CAE">
        <w:rPr>
          <w:rFonts w:hint="eastAsia"/>
          <w:sz w:val="28"/>
          <w:szCs w:val="28"/>
        </w:rPr>
        <w:t>，或者说，粉末是由大量的颗粒及颗粒之间的空隙所构成的</w:t>
      </w:r>
      <w:r w:rsidRPr="00FB2CAE">
        <w:rPr>
          <w:rFonts w:hint="eastAsia"/>
          <w:sz w:val="28"/>
          <w:szCs w:val="28"/>
        </w:rPr>
        <w:t>集合体</w:t>
      </w:r>
      <w:r w:rsidRPr="00FB2CAE">
        <w:rPr>
          <w:rFonts w:hint="eastAsia"/>
          <w:sz w:val="28"/>
          <w:szCs w:val="28"/>
        </w:rPr>
        <w:t>。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sz w:val="28"/>
          <w:szCs w:val="28"/>
        </w:rPr>
        <w:t>Powder is combined by particles and pores among the particles</w:t>
      </w:r>
      <w:r w:rsidRPr="00FB2CAE">
        <w:rPr>
          <w:sz w:val="28"/>
          <w:szCs w:val="28"/>
        </w:rPr>
        <w:t xml:space="preserve"> </w:t>
      </w:r>
    </w:p>
    <w:p w:rsidR="00D33F1B" w:rsidRPr="00FB2CAE" w:rsidRDefault="00D33F1B" w:rsidP="00FB2CAE">
      <w:pPr>
        <w:rPr>
          <w:rFonts w:hint="eastAsia"/>
          <w:sz w:val="28"/>
          <w:szCs w:val="28"/>
        </w:rPr>
      </w:pP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sz w:val="28"/>
          <w:szCs w:val="28"/>
        </w:rPr>
        <w:t>Powder compaction procedure</w:t>
      </w:r>
      <w:r w:rsidRPr="00FB2CAE">
        <w:rPr>
          <w:rFonts w:hint="eastAsia"/>
          <w:sz w:val="28"/>
          <w:szCs w:val="28"/>
        </w:rPr>
        <w:t>，采取</w:t>
      </w:r>
      <w:proofErr w:type="gramStart"/>
      <w:r w:rsidRPr="00FB2CAE">
        <w:rPr>
          <w:rFonts w:hint="eastAsia"/>
          <w:sz w:val="28"/>
          <w:szCs w:val="28"/>
        </w:rPr>
        <w:t>容量装粉法</w:t>
      </w:r>
      <w:proofErr w:type="gramEnd"/>
      <w:r w:rsidRPr="00FB2CAE">
        <w:rPr>
          <w:rFonts w:hint="eastAsia"/>
          <w:sz w:val="28"/>
          <w:szCs w:val="28"/>
        </w:rPr>
        <w:t>，即用</w:t>
      </w:r>
      <w:r w:rsidRPr="00FB2CAE">
        <w:rPr>
          <w:rFonts w:hint="eastAsia"/>
          <w:sz w:val="28"/>
          <w:szCs w:val="28"/>
        </w:rPr>
        <w:t>充满</w:t>
      </w:r>
      <w:r w:rsidRPr="00FB2CAE">
        <w:rPr>
          <w:sz w:val="28"/>
          <w:szCs w:val="28"/>
        </w:rPr>
        <w:t>fill</w:t>
      </w:r>
      <w:r w:rsidRPr="00FB2CAE">
        <w:rPr>
          <w:rFonts w:hint="eastAsia"/>
          <w:sz w:val="28"/>
          <w:szCs w:val="28"/>
        </w:rPr>
        <w:t>一定容积的粉末量来</w:t>
      </w:r>
      <w:r w:rsidRPr="00FB2CAE">
        <w:rPr>
          <w:sz w:val="28"/>
          <w:szCs w:val="28"/>
        </w:rPr>
        <w:t>control compacts</w:t>
      </w:r>
      <w:r w:rsidRPr="00FB2CAE">
        <w:rPr>
          <w:rFonts w:hint="eastAsia"/>
          <w:sz w:val="28"/>
          <w:szCs w:val="28"/>
        </w:rPr>
        <w:t>的</w:t>
      </w:r>
      <w:r w:rsidRPr="00FB2CAE">
        <w:rPr>
          <w:rFonts w:hint="eastAsia"/>
          <w:sz w:val="28"/>
          <w:szCs w:val="28"/>
        </w:rPr>
        <w:t>密度和单重</w:t>
      </w:r>
      <w:r w:rsidRPr="00FB2CAE">
        <w:rPr>
          <w:sz w:val="28"/>
          <w:szCs w:val="28"/>
        </w:rPr>
        <w:t xml:space="preserve">pies weight </w:t>
      </w:r>
      <w:r w:rsidRPr="00FB2CAE">
        <w:rPr>
          <w:rFonts w:hint="eastAsia"/>
          <w:sz w:val="28"/>
          <w:szCs w:val="28"/>
        </w:rPr>
        <w:t>，要求每次装满模腔</w:t>
      </w:r>
      <w:r w:rsidRPr="00FB2CAE">
        <w:rPr>
          <w:sz w:val="28"/>
          <w:szCs w:val="28"/>
        </w:rPr>
        <w:t>die cavity</w:t>
      </w:r>
      <w:r w:rsidRPr="00FB2CAE">
        <w:rPr>
          <w:rFonts w:hint="eastAsia"/>
          <w:sz w:val="28"/>
          <w:szCs w:val="28"/>
        </w:rPr>
        <w:t>的粉末有严格要求</w:t>
      </w:r>
      <w:r w:rsidRPr="00FB2CAE">
        <w:rPr>
          <w:rFonts w:hint="eastAsia"/>
          <w:sz w:val="28"/>
          <w:szCs w:val="28"/>
        </w:rPr>
        <w:t>不变的质量</w:t>
      </w:r>
      <w:r w:rsidRPr="00FB2CAE">
        <w:rPr>
          <w:sz w:val="28"/>
          <w:szCs w:val="28"/>
        </w:rPr>
        <w:t>mass;</w:t>
      </w:r>
    </w:p>
    <w:p w:rsidR="00000000" w:rsidRPr="00FB2CAE" w:rsidRDefault="00B96C50" w:rsidP="00FB2CAE">
      <w:pPr>
        <w:rPr>
          <w:sz w:val="28"/>
          <w:szCs w:val="28"/>
        </w:rPr>
      </w:pPr>
      <w:r w:rsidRPr="00FB2CAE">
        <w:rPr>
          <w:rFonts w:hint="eastAsia"/>
          <w:sz w:val="28"/>
          <w:szCs w:val="28"/>
        </w:rPr>
        <w:t>不同粉末装满一定容积</w:t>
      </w:r>
      <w:r w:rsidRPr="00FB2CAE">
        <w:rPr>
          <w:sz w:val="28"/>
          <w:szCs w:val="28"/>
        </w:rPr>
        <w:t>volume</w:t>
      </w:r>
      <w:r w:rsidRPr="00FB2CAE">
        <w:rPr>
          <w:rFonts w:hint="eastAsia"/>
          <w:sz w:val="28"/>
          <w:szCs w:val="28"/>
        </w:rPr>
        <w:t>的质量</w:t>
      </w:r>
      <w:r w:rsidRPr="00FB2CAE">
        <w:rPr>
          <w:sz w:val="28"/>
          <w:szCs w:val="28"/>
        </w:rPr>
        <w:t>mass</w:t>
      </w:r>
      <w:r w:rsidRPr="00FB2CAE">
        <w:rPr>
          <w:rFonts w:hint="eastAsia"/>
          <w:sz w:val="28"/>
          <w:szCs w:val="28"/>
        </w:rPr>
        <w:t>是</w:t>
      </w:r>
      <w:r w:rsidRPr="00FB2CAE">
        <w:rPr>
          <w:rFonts w:hint="eastAsia"/>
          <w:sz w:val="28"/>
          <w:szCs w:val="28"/>
        </w:rPr>
        <w:t>不同</w:t>
      </w:r>
      <w:r w:rsidRPr="00FB2CAE">
        <w:rPr>
          <w:rFonts w:hint="eastAsia"/>
          <w:sz w:val="28"/>
          <w:szCs w:val="28"/>
        </w:rPr>
        <w:t>的，因此规定用松装密度</w:t>
      </w:r>
      <w:r w:rsidRPr="00FB2CAE">
        <w:rPr>
          <w:sz w:val="28"/>
          <w:szCs w:val="28"/>
        </w:rPr>
        <w:t>apparent density</w:t>
      </w:r>
      <w:r w:rsidRPr="00FB2CAE">
        <w:rPr>
          <w:rFonts w:hint="eastAsia"/>
          <w:sz w:val="28"/>
          <w:szCs w:val="28"/>
        </w:rPr>
        <w:t>或振实密度</w:t>
      </w:r>
      <w:r w:rsidRPr="00FB2CAE">
        <w:rPr>
          <w:sz w:val="28"/>
          <w:szCs w:val="28"/>
        </w:rPr>
        <w:t>packing density</w:t>
      </w:r>
      <w:r w:rsidRPr="00FB2CAE">
        <w:rPr>
          <w:rFonts w:hint="eastAsia"/>
          <w:sz w:val="28"/>
          <w:szCs w:val="28"/>
        </w:rPr>
        <w:t>来描述粉末的这种</w:t>
      </w:r>
      <w:r w:rsidRPr="00FB2CAE">
        <w:rPr>
          <w:rFonts w:hint="eastAsia"/>
          <w:sz w:val="28"/>
          <w:szCs w:val="28"/>
        </w:rPr>
        <w:t>容积性质</w:t>
      </w:r>
      <w:r w:rsidRPr="00FB2CAE">
        <w:rPr>
          <w:sz w:val="28"/>
          <w:szCs w:val="28"/>
        </w:rPr>
        <w:t>;</w:t>
      </w:r>
    </w:p>
    <w:p w:rsidR="00AB7F57" w:rsidRPr="007D014E" w:rsidRDefault="00AB7F57" w:rsidP="00AB7F57">
      <w:pPr>
        <w:rPr>
          <w:rFonts w:ascii="宋体" w:hAnsi="宋体" w:cs="Times New Roman"/>
          <w:b/>
          <w:sz w:val="24"/>
          <w:szCs w:val="24"/>
        </w:rPr>
      </w:pPr>
      <w:r w:rsidRPr="007D014E">
        <w:rPr>
          <w:rFonts w:ascii="宋体" w:hAnsi="宋体" w:cs="Times New Roman" w:hint="eastAsia"/>
          <w:b/>
          <w:sz w:val="24"/>
          <w:szCs w:val="24"/>
        </w:rPr>
        <w:t>测试项目：</w:t>
      </w:r>
      <w:r w:rsidRPr="007D014E">
        <w:rPr>
          <w:rFonts w:ascii="宋体" w:hAnsi="宋体" w:cs="Times New Roman" w:hint="eastAsia"/>
          <w:b/>
          <w:sz w:val="24"/>
          <w:szCs w:val="24"/>
        </w:rPr>
        <w:t>Test project</w:t>
      </w:r>
    </w:p>
    <w:p w:rsidR="00AB7F57" w:rsidRDefault="00AB7F57" w:rsidP="00AB7F57">
      <w:pPr>
        <w:rPr>
          <w:rFonts w:ascii="宋体" w:hAnsi="宋体" w:hint="eastAsia"/>
          <w:sz w:val="24"/>
          <w:szCs w:val="24"/>
        </w:rPr>
      </w:pPr>
      <w:r w:rsidRPr="007D014E">
        <w:rPr>
          <w:rFonts w:ascii="宋体" w:hAnsi="宋体" w:cs="Times New Roman" w:hint="eastAsia"/>
          <w:sz w:val="24"/>
          <w:szCs w:val="24"/>
        </w:rPr>
        <w:t>主要通过对粉末和颗粒</w:t>
      </w:r>
      <w:r w:rsidRPr="007D014E">
        <w:rPr>
          <w:rFonts w:ascii="宋体" w:hAnsi="宋体" w:cs="Times New Roman"/>
          <w:sz w:val="24"/>
          <w:szCs w:val="24"/>
        </w:rPr>
        <w:t>振实密度、松装密度、</w:t>
      </w:r>
      <w:r w:rsidRPr="007D014E">
        <w:rPr>
          <w:rFonts w:ascii="宋体" w:hAnsi="宋体" w:cs="Times New Roman" w:hint="eastAsia"/>
          <w:sz w:val="24"/>
          <w:szCs w:val="24"/>
        </w:rPr>
        <w:t>堆积密度、</w:t>
      </w:r>
      <w:r w:rsidRPr="007D014E">
        <w:rPr>
          <w:rFonts w:ascii="宋体" w:hAnsi="宋体" w:cs="Times New Roman"/>
          <w:sz w:val="24"/>
          <w:szCs w:val="24"/>
        </w:rPr>
        <w:t>安息角</w:t>
      </w:r>
      <w:r w:rsidRPr="007D014E">
        <w:rPr>
          <w:rFonts w:ascii="宋体" w:hAnsi="宋体" w:cs="Times New Roman" w:hint="eastAsia"/>
          <w:sz w:val="24"/>
          <w:szCs w:val="24"/>
        </w:rPr>
        <w:t>（休止角）</w:t>
      </w:r>
      <w:r w:rsidRPr="007D014E">
        <w:rPr>
          <w:rFonts w:ascii="宋体" w:hAnsi="宋体" w:cs="Times New Roman"/>
          <w:sz w:val="24"/>
          <w:szCs w:val="24"/>
        </w:rPr>
        <w:t>、抹刀角</w:t>
      </w:r>
      <w:r w:rsidRPr="007D014E">
        <w:rPr>
          <w:rFonts w:ascii="宋体" w:hAnsi="宋体" w:cs="Times New Roman" w:hint="eastAsia"/>
          <w:sz w:val="24"/>
          <w:szCs w:val="24"/>
        </w:rPr>
        <w:t>（平板角）</w:t>
      </w:r>
      <w:r w:rsidRPr="007D014E">
        <w:rPr>
          <w:rFonts w:ascii="宋体" w:hAnsi="宋体" w:cs="Times New Roman"/>
          <w:sz w:val="24"/>
          <w:szCs w:val="24"/>
        </w:rPr>
        <w:t>、崩溃角、差角、</w:t>
      </w:r>
      <w:r w:rsidRPr="007D014E">
        <w:rPr>
          <w:rFonts w:ascii="宋体" w:hAnsi="宋体" w:cs="Times New Roman" w:hint="eastAsia"/>
          <w:sz w:val="24"/>
          <w:szCs w:val="24"/>
        </w:rPr>
        <w:t>质量流速、体积流速、分散性、空隙率</w:t>
      </w:r>
      <w:r w:rsidRPr="007D014E">
        <w:rPr>
          <w:rFonts w:ascii="宋体" w:hAnsi="宋体" w:cs="Times New Roman"/>
          <w:sz w:val="24"/>
          <w:szCs w:val="24"/>
        </w:rPr>
        <w:t>等项目</w:t>
      </w:r>
      <w:r w:rsidRPr="007D014E">
        <w:rPr>
          <w:rFonts w:ascii="宋体" w:hAnsi="宋体" w:cs="Times New Roman" w:hint="eastAsia"/>
          <w:sz w:val="24"/>
          <w:szCs w:val="24"/>
        </w:rPr>
        <w:t>测量</w:t>
      </w:r>
      <w:r w:rsidRPr="007D014E">
        <w:rPr>
          <w:rFonts w:ascii="宋体" w:hAnsi="宋体" w:cs="Times New Roman" w:hint="eastAsia"/>
          <w:sz w:val="24"/>
          <w:szCs w:val="24"/>
        </w:rPr>
        <w:t>,</w:t>
      </w:r>
    </w:p>
    <w:p w:rsidR="00AB7F57" w:rsidRPr="007D014E" w:rsidRDefault="00AB7F57" w:rsidP="00AB7F57">
      <w:pPr>
        <w:rPr>
          <w:rFonts w:ascii="宋体" w:hAnsi="宋体" w:cs="Times New Roman"/>
          <w:sz w:val="24"/>
          <w:szCs w:val="24"/>
        </w:rPr>
      </w:pPr>
      <w:r w:rsidRPr="007D014E">
        <w:rPr>
          <w:rFonts w:ascii="宋体" w:hAnsi="宋体" w:cs="Times New Roman" w:hint="eastAsia"/>
          <w:sz w:val="24"/>
          <w:szCs w:val="24"/>
        </w:rPr>
        <w:t>综合反映</w:t>
      </w:r>
      <w:r w:rsidRPr="007D014E">
        <w:rPr>
          <w:rFonts w:ascii="宋体" w:hAnsi="宋体" w:cs="Times New Roman"/>
          <w:sz w:val="24"/>
          <w:szCs w:val="24"/>
        </w:rPr>
        <w:t>粉体</w:t>
      </w:r>
      <w:r w:rsidRPr="007D014E">
        <w:rPr>
          <w:rFonts w:ascii="宋体" w:hAnsi="宋体" w:cs="Times New Roman" w:hint="eastAsia"/>
          <w:sz w:val="24"/>
          <w:szCs w:val="24"/>
        </w:rPr>
        <w:t>流动性和</w:t>
      </w:r>
      <w:r w:rsidRPr="007D014E">
        <w:rPr>
          <w:rFonts w:ascii="宋体" w:hAnsi="宋体" w:cs="Times New Roman"/>
          <w:sz w:val="24"/>
          <w:szCs w:val="24"/>
        </w:rPr>
        <w:t>表征特性</w:t>
      </w:r>
      <w:r w:rsidRPr="007D014E">
        <w:rPr>
          <w:rFonts w:ascii="宋体" w:hAnsi="宋体" w:cs="Times New Roman" w:hint="eastAsia"/>
          <w:sz w:val="24"/>
          <w:szCs w:val="24"/>
        </w:rPr>
        <w:t>状况，通过卡尔指数，豪斯纳比指数综合评定物料流动性状况</w:t>
      </w:r>
      <w:r w:rsidRPr="007D014E">
        <w:rPr>
          <w:rFonts w:ascii="宋体" w:hAnsi="宋体" w:cs="Times New Roman" w:hint="eastAsia"/>
          <w:sz w:val="24"/>
          <w:szCs w:val="24"/>
        </w:rPr>
        <w:t>.</w:t>
      </w:r>
    </w:p>
    <w:p w:rsidR="00AB7F57" w:rsidRPr="007D014E" w:rsidRDefault="00AB7F57" w:rsidP="00AB7F57">
      <w:pPr>
        <w:rPr>
          <w:rFonts w:ascii="宋体" w:hAnsi="宋体" w:cs="Times New Roman"/>
          <w:sz w:val="24"/>
          <w:szCs w:val="24"/>
        </w:rPr>
      </w:pPr>
      <w:r w:rsidRPr="007D014E">
        <w:rPr>
          <w:rFonts w:ascii="宋体" w:hAnsi="宋体" w:cs="Times New Roman"/>
          <w:sz w:val="24"/>
          <w:szCs w:val="24"/>
        </w:rPr>
        <w:t xml:space="preserve">This instrument is mainly </w:t>
      </w:r>
      <w:proofErr w:type="spellStart"/>
      <w:r w:rsidRPr="007D014E">
        <w:rPr>
          <w:rFonts w:ascii="宋体" w:hAnsi="宋体" w:cs="Times New Roman"/>
          <w:sz w:val="24"/>
          <w:szCs w:val="24"/>
        </w:rPr>
        <w:t>through</w:t>
      </w:r>
      <w:r w:rsidRPr="007D014E">
        <w:rPr>
          <w:rFonts w:ascii="宋体" w:hAnsi="宋体" w:cs="Times New Roman" w:hint="eastAsia"/>
          <w:sz w:val="24"/>
          <w:szCs w:val="24"/>
        </w:rPr>
        <w:t>the</w:t>
      </w:r>
      <w:proofErr w:type="spellEnd"/>
      <w:r w:rsidRPr="007D014E">
        <w:rPr>
          <w:rFonts w:ascii="宋体" w:hAnsi="宋体" w:cs="Times New Roman"/>
          <w:sz w:val="24"/>
          <w:szCs w:val="24"/>
        </w:rPr>
        <w:t xml:space="preserve"> measurement</w:t>
      </w:r>
      <w:r w:rsidRPr="007D014E">
        <w:rPr>
          <w:rFonts w:ascii="宋体" w:hAnsi="宋体" w:cs="Times New Roman" w:hint="eastAsia"/>
          <w:sz w:val="24"/>
          <w:szCs w:val="24"/>
        </w:rPr>
        <w:t xml:space="preserve"> of </w:t>
      </w:r>
      <w:r w:rsidRPr="007D014E">
        <w:rPr>
          <w:rFonts w:ascii="宋体" w:hAnsi="宋体" w:cs="Times New Roman"/>
          <w:sz w:val="24"/>
          <w:szCs w:val="24"/>
        </w:rPr>
        <w:t>powder and granular tap density, apparent density, bulk density,  angle of repose</w:t>
      </w:r>
      <w:r w:rsidRPr="007D014E">
        <w:rPr>
          <w:rFonts w:ascii="宋体" w:hAnsi="宋体" w:cs="Times New Roman" w:hint="eastAsia"/>
          <w:sz w:val="24"/>
          <w:szCs w:val="24"/>
        </w:rPr>
        <w:t>(</w:t>
      </w:r>
      <w:r w:rsidRPr="007D014E">
        <w:rPr>
          <w:rFonts w:ascii="宋体" w:hAnsi="宋体" w:cs="Times New Roman"/>
          <w:sz w:val="24"/>
          <w:szCs w:val="24"/>
        </w:rPr>
        <w:t xml:space="preserve"> Angle of repose</w:t>
      </w:r>
      <w:r w:rsidRPr="007D014E">
        <w:rPr>
          <w:rFonts w:ascii="宋体" w:hAnsi="宋体" w:cs="Times New Roman" w:hint="eastAsia"/>
          <w:sz w:val="24"/>
          <w:szCs w:val="24"/>
        </w:rPr>
        <w:t>)</w:t>
      </w:r>
      <w:r w:rsidRPr="007D014E">
        <w:rPr>
          <w:rFonts w:ascii="宋体" w:hAnsi="宋体" w:cs="Times New Roman"/>
          <w:sz w:val="24"/>
          <w:szCs w:val="24"/>
        </w:rPr>
        <w:t>, spatula Angle (flat</w:t>
      </w:r>
      <w:r w:rsidRPr="007D014E">
        <w:rPr>
          <w:rFonts w:ascii="宋体" w:hAnsi="宋体" w:cs="Times New Roman" w:hint="eastAsia"/>
          <w:sz w:val="24"/>
          <w:szCs w:val="24"/>
        </w:rPr>
        <w:t xml:space="preserve"> angle</w:t>
      </w:r>
      <w:r w:rsidRPr="007D014E">
        <w:rPr>
          <w:rFonts w:ascii="宋体" w:hAnsi="宋体" w:cs="Times New Roman"/>
          <w:sz w:val="24"/>
          <w:szCs w:val="24"/>
        </w:rPr>
        <w:t>), Angle of collapse</w:t>
      </w:r>
      <w:r w:rsidRPr="007D014E">
        <w:rPr>
          <w:rFonts w:ascii="宋体" w:hAnsi="宋体" w:cs="Times New Roman" w:hint="eastAsia"/>
          <w:sz w:val="24"/>
          <w:szCs w:val="24"/>
        </w:rPr>
        <w:t>,</w:t>
      </w:r>
      <w:r w:rsidRPr="007D014E">
        <w:rPr>
          <w:rFonts w:ascii="宋体" w:hAnsi="宋体" w:cs="Times New Roman"/>
          <w:sz w:val="24"/>
          <w:szCs w:val="24"/>
        </w:rPr>
        <w:t xml:space="preserve"> angle of difference</w:t>
      </w:r>
      <w:r w:rsidRPr="007D014E">
        <w:rPr>
          <w:rFonts w:ascii="宋体" w:hAnsi="宋体" w:cs="Times New Roman" w:hint="eastAsia"/>
          <w:sz w:val="24"/>
          <w:szCs w:val="24"/>
        </w:rPr>
        <w:t>,</w:t>
      </w:r>
      <w:r w:rsidRPr="007D014E">
        <w:rPr>
          <w:rFonts w:ascii="宋体" w:hAnsi="宋体" w:cs="Times New Roman"/>
          <w:sz w:val="24"/>
          <w:szCs w:val="24"/>
        </w:rPr>
        <w:t xml:space="preserve"> mass flow rate, volume  </w:t>
      </w:r>
      <w:r w:rsidRPr="007D014E">
        <w:rPr>
          <w:rFonts w:ascii="宋体" w:hAnsi="宋体" w:cs="Times New Roman" w:hint="eastAsia"/>
          <w:sz w:val="24"/>
          <w:szCs w:val="24"/>
        </w:rPr>
        <w:t xml:space="preserve">flow </w:t>
      </w:r>
      <w:r w:rsidRPr="007D014E">
        <w:rPr>
          <w:rFonts w:ascii="宋体" w:hAnsi="宋体" w:cs="Times New Roman"/>
          <w:sz w:val="24"/>
          <w:szCs w:val="24"/>
        </w:rPr>
        <w:t xml:space="preserve">velocity </w:t>
      </w:r>
      <w:r w:rsidRPr="007D014E">
        <w:rPr>
          <w:rFonts w:ascii="宋体" w:hAnsi="宋体" w:cs="Times New Roman" w:hint="eastAsia"/>
          <w:sz w:val="24"/>
          <w:szCs w:val="24"/>
        </w:rPr>
        <w:t>,</w:t>
      </w:r>
      <w:r w:rsidRPr="007D014E">
        <w:rPr>
          <w:rFonts w:ascii="宋体" w:hAnsi="宋体" w:cs="Times New Roman"/>
          <w:sz w:val="24"/>
          <w:szCs w:val="24"/>
        </w:rPr>
        <w:t xml:space="preserve">  </w:t>
      </w:r>
      <w:proofErr w:type="spellStart"/>
      <w:r w:rsidRPr="007D014E">
        <w:rPr>
          <w:rFonts w:ascii="宋体" w:hAnsi="宋体" w:cs="Times New Roman"/>
          <w:sz w:val="24"/>
          <w:szCs w:val="24"/>
        </w:rPr>
        <w:t>dispersity</w:t>
      </w:r>
      <w:proofErr w:type="spellEnd"/>
      <w:r w:rsidRPr="007D014E">
        <w:rPr>
          <w:rFonts w:ascii="宋体" w:hAnsi="宋体" w:cs="Times New Roman"/>
          <w:sz w:val="24"/>
          <w:szCs w:val="24"/>
        </w:rPr>
        <w:t xml:space="preserve">, </w:t>
      </w:r>
      <w:proofErr w:type="spellStart"/>
      <w:r w:rsidRPr="007D014E">
        <w:rPr>
          <w:rFonts w:ascii="宋体" w:hAnsi="宋体" w:cs="Times New Roman"/>
          <w:sz w:val="24"/>
          <w:szCs w:val="24"/>
        </w:rPr>
        <w:t>voidage</w:t>
      </w:r>
      <w:proofErr w:type="spellEnd"/>
      <w:r w:rsidRPr="007D014E">
        <w:rPr>
          <w:rFonts w:ascii="宋体" w:hAnsi="宋体" w:cs="Times New Roman"/>
          <w:sz w:val="24"/>
          <w:szCs w:val="24"/>
        </w:rPr>
        <w:t>, comprehensive</w:t>
      </w:r>
      <w:r w:rsidRPr="007D014E">
        <w:rPr>
          <w:rFonts w:ascii="宋体" w:hAnsi="宋体" w:cs="Times New Roman" w:hint="eastAsia"/>
          <w:sz w:val="24"/>
          <w:szCs w:val="24"/>
        </w:rPr>
        <w:t>ly</w:t>
      </w:r>
      <w:r w:rsidRPr="007D014E">
        <w:rPr>
          <w:rFonts w:ascii="宋体" w:hAnsi="宋体" w:cs="Times New Roman"/>
          <w:sz w:val="24"/>
          <w:szCs w:val="24"/>
        </w:rPr>
        <w:t xml:space="preserve"> </w:t>
      </w:r>
      <w:proofErr w:type="spellStart"/>
      <w:r w:rsidRPr="007D014E">
        <w:rPr>
          <w:rFonts w:ascii="宋体" w:hAnsi="宋体" w:cs="Times New Roman"/>
          <w:sz w:val="24"/>
          <w:szCs w:val="24"/>
        </w:rPr>
        <w:t>reflec</w:t>
      </w:r>
      <w:proofErr w:type="spellEnd"/>
      <w:r w:rsidRPr="007D014E">
        <w:rPr>
          <w:rFonts w:ascii="宋体" w:hAnsi="宋体" w:cs="Times New Roman"/>
          <w:sz w:val="24"/>
          <w:szCs w:val="24"/>
        </w:rPr>
        <w:t xml:space="preserve"> powder liquidity conditions and characterization properties, by Carl index, </w:t>
      </w:r>
      <w:proofErr w:type="spellStart"/>
      <w:r w:rsidRPr="007D014E">
        <w:rPr>
          <w:rFonts w:ascii="宋体" w:hAnsi="宋体" w:cs="Times New Roman"/>
          <w:sz w:val="24"/>
          <w:szCs w:val="24"/>
        </w:rPr>
        <w:t>haussnaby</w:t>
      </w:r>
      <w:proofErr w:type="spellEnd"/>
      <w:r w:rsidRPr="007D014E">
        <w:rPr>
          <w:rFonts w:ascii="宋体" w:hAnsi="宋体" w:cs="Times New Roman"/>
          <w:sz w:val="24"/>
          <w:szCs w:val="24"/>
        </w:rPr>
        <w:t xml:space="preserve"> index comprehensive evaluation material liquidity conditions</w:t>
      </w:r>
      <w:r w:rsidRPr="007D014E">
        <w:rPr>
          <w:rFonts w:ascii="宋体" w:hAnsi="宋体" w:cs="Times New Roman" w:hint="eastAsia"/>
          <w:sz w:val="24"/>
          <w:szCs w:val="24"/>
        </w:rPr>
        <w:t>.</w:t>
      </w:r>
    </w:p>
    <w:p w:rsidR="00D33F1B" w:rsidRDefault="00D33F1B" w:rsidP="00FB2CAE">
      <w:pPr>
        <w:rPr>
          <w:rFonts w:hint="eastAsia"/>
          <w:sz w:val="28"/>
          <w:szCs w:val="28"/>
        </w:rPr>
      </w:pPr>
    </w:p>
    <w:p w:rsidR="00AB7F57" w:rsidRDefault="00AB7F57" w:rsidP="00FB2CAE">
      <w:pPr>
        <w:rPr>
          <w:rFonts w:hint="eastAsia"/>
          <w:sz w:val="28"/>
          <w:szCs w:val="28"/>
        </w:rPr>
      </w:pPr>
    </w:p>
    <w:p w:rsidR="00AB7F57" w:rsidRDefault="00AB7F57" w:rsidP="00FB2CAE">
      <w:pPr>
        <w:rPr>
          <w:rFonts w:hint="eastAsia"/>
          <w:sz w:val="28"/>
          <w:szCs w:val="28"/>
        </w:rPr>
      </w:pPr>
    </w:p>
    <w:p w:rsidR="00AB7F57" w:rsidRPr="00AB7F57" w:rsidRDefault="002F5B0D" w:rsidP="00FB2CA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3790950"/>
            <wp:effectExtent l="19050" t="0" r="2540" b="0"/>
            <wp:docPr id="1" name="图片 0" descr="时效剪切测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时效剪切测试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F57" w:rsidRPr="00AB7F57" w:rsidSect="00D33F1B">
      <w:pgSz w:w="11906" w:h="16838"/>
      <w:pgMar w:top="1440" w:right="1274" w:bottom="1440" w:left="1276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545"/>
    <w:multiLevelType w:val="hybridMultilevel"/>
    <w:tmpl w:val="9E1E6558"/>
    <w:lvl w:ilvl="0" w:tplc="53C8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BE4F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D1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71CC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9E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668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94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956C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8EA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E6A50FC"/>
    <w:multiLevelType w:val="hybridMultilevel"/>
    <w:tmpl w:val="478E5F82"/>
    <w:lvl w:ilvl="0" w:tplc="82E6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088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BA8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6BE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FA22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C87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CFA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C2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E32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66F06283"/>
    <w:multiLevelType w:val="hybridMultilevel"/>
    <w:tmpl w:val="EC60E182"/>
    <w:lvl w:ilvl="0" w:tplc="D3121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C6A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87CC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4E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96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976E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EC9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3DA9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18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74180751"/>
    <w:multiLevelType w:val="hybridMultilevel"/>
    <w:tmpl w:val="E00AA0E4"/>
    <w:lvl w:ilvl="0" w:tplc="E776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00CF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5BA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EB6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A5E7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98A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71A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6D0C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18E5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22CEC"/>
    <w:rsid w:val="00086D51"/>
    <w:rsid w:val="00222CEC"/>
    <w:rsid w:val="002F5B0D"/>
    <w:rsid w:val="00323B43"/>
    <w:rsid w:val="003D37D8"/>
    <w:rsid w:val="004358AB"/>
    <w:rsid w:val="004F1C20"/>
    <w:rsid w:val="00626B11"/>
    <w:rsid w:val="007F5764"/>
    <w:rsid w:val="00897070"/>
    <w:rsid w:val="008B7726"/>
    <w:rsid w:val="008F1CA5"/>
    <w:rsid w:val="009A29E4"/>
    <w:rsid w:val="009F2547"/>
    <w:rsid w:val="00A84607"/>
    <w:rsid w:val="00AB7F57"/>
    <w:rsid w:val="00B53C7E"/>
    <w:rsid w:val="00B55A37"/>
    <w:rsid w:val="00B96C50"/>
    <w:rsid w:val="00D33F1B"/>
    <w:rsid w:val="00DA49EE"/>
    <w:rsid w:val="00FB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B0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B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13</cp:revision>
  <dcterms:created xsi:type="dcterms:W3CDTF">2019-05-09T07:36:00Z</dcterms:created>
  <dcterms:modified xsi:type="dcterms:W3CDTF">2019-05-09T07:48:00Z</dcterms:modified>
</cp:coreProperties>
</file>